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367B6" w:rsidRPr="00BA1CB3" w:rsidTr="00E91CFD">
        <w:tc>
          <w:tcPr>
            <w:tcW w:w="4785" w:type="dxa"/>
          </w:tcPr>
          <w:p w:rsidR="00E96FE0" w:rsidRPr="00F1291D" w:rsidRDefault="00E96FE0" w:rsidP="00F1291D">
            <w:pPr>
              <w:wordWrap w:val="0"/>
              <w:topLinePunct/>
              <w:autoSpaceDN w:val="0"/>
              <w:snapToGrid w:val="0"/>
              <w:spacing w:line="290" w:lineRule="atLeast"/>
              <w:jc w:val="center"/>
              <w:rPr>
                <w:rFonts w:ascii="한컴바탕" w:eastAsia="한컴바탕" w:hAnsi="한컴바탕" w:cs="한컴바탕"/>
                <w:b/>
                <w:sz w:val="26"/>
                <w:szCs w:val="26"/>
                <w:lang w:eastAsia="ko-KR"/>
              </w:rPr>
            </w:pPr>
            <w:r w:rsidRPr="00F1291D">
              <w:rPr>
                <w:rFonts w:ascii="한컴바탕" w:eastAsia="한컴바탕" w:hAnsi="한컴바탕" w:cs="한컴바탕" w:hint="eastAsia"/>
                <w:b/>
                <w:sz w:val="26"/>
                <w:szCs w:val="26"/>
                <w:lang w:eastAsia="ko-KR"/>
              </w:rPr>
              <w:t>약품 집중 구매 감독관리 방법</w:t>
            </w:r>
          </w:p>
          <w:p w:rsidR="00F1291D" w:rsidRDefault="00E96FE0" w:rsidP="00F1291D">
            <w:pPr>
              <w:wordWrap w:val="0"/>
              <w:topLinePunct/>
              <w:autoSpaceDN w:val="0"/>
              <w:snapToGrid w:val="0"/>
              <w:spacing w:line="290" w:lineRule="atLeast"/>
              <w:jc w:val="center"/>
              <w:rPr>
                <w:rFonts w:ascii="한컴바탕" w:eastAsia="한컴바탕" w:hAnsi="한컴바탕" w:cs="한컴바탕" w:hint="eastAsia"/>
                <w:szCs w:val="21"/>
              </w:rPr>
            </w:pPr>
            <w:r w:rsidRPr="008214DA">
              <w:rPr>
                <w:rFonts w:ascii="한컴바탕" w:eastAsia="한컴바탕" w:hAnsi="한컴바탕" w:cs="한컴바탕" w:hint="eastAsia"/>
                <w:szCs w:val="21"/>
                <w:lang w:eastAsia="ko-KR"/>
              </w:rPr>
              <w:t>국규판발〔2010〕6호</w:t>
            </w:r>
          </w:p>
          <w:p w:rsidR="00E96FE0" w:rsidRPr="008214DA" w:rsidRDefault="00E96FE0" w:rsidP="00F1291D">
            <w:pPr>
              <w:wordWrap w:val="0"/>
              <w:topLinePunct/>
              <w:autoSpaceDN w:val="0"/>
              <w:snapToGrid w:val="0"/>
              <w:spacing w:line="290" w:lineRule="atLeast"/>
              <w:jc w:val="center"/>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2010년7월15일</w:t>
            </w:r>
          </w:p>
          <w:p w:rsidR="00E96FE0" w:rsidRDefault="00E96FE0" w:rsidP="00F1291D">
            <w:pPr>
              <w:wordWrap w:val="0"/>
              <w:topLinePunct/>
              <w:autoSpaceDN w:val="0"/>
              <w:snapToGrid w:val="0"/>
              <w:spacing w:line="290" w:lineRule="atLeast"/>
              <w:ind w:firstLineChars="200" w:firstLine="420"/>
              <w:rPr>
                <w:rFonts w:ascii="한컴바탕" w:eastAsia="한컴바탕" w:hAnsi="한컴바탕" w:cs="한컴바탕" w:hint="eastAsia"/>
                <w:szCs w:val="21"/>
              </w:rPr>
            </w:pPr>
          </w:p>
          <w:p w:rsidR="00F1291D" w:rsidRPr="008214DA" w:rsidRDefault="00F1291D" w:rsidP="00F1291D">
            <w:pPr>
              <w:wordWrap w:val="0"/>
              <w:topLinePunct/>
              <w:autoSpaceDN w:val="0"/>
              <w:snapToGrid w:val="0"/>
              <w:spacing w:line="290" w:lineRule="atLeast"/>
              <w:ind w:firstLineChars="200" w:firstLine="420"/>
              <w:rPr>
                <w:rFonts w:ascii="한컴바탕" w:eastAsia="한컴바탕" w:hAnsi="한컴바탕" w:cs="한컴바탕" w:hint="eastAsia"/>
                <w:szCs w:val="21"/>
              </w:rPr>
            </w:pPr>
          </w:p>
          <w:p w:rsidR="00E96FE0" w:rsidRPr="008214DA" w:rsidRDefault="00E96FE0" w:rsidP="00F1291D">
            <w:pPr>
              <w:wordWrap w:val="0"/>
              <w:topLinePunct/>
              <w:autoSpaceDN w:val="0"/>
              <w:snapToGrid w:val="0"/>
              <w:spacing w:line="290" w:lineRule="atLeast"/>
              <w:jc w:val="center"/>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제1장 총  칙</w:t>
            </w:r>
          </w:p>
          <w:p w:rsidR="00E96FE0" w:rsidRPr="008214DA" w:rsidRDefault="00E96FE0" w:rsidP="00F1291D">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제1조</w:t>
            </w:r>
            <w:r w:rsidRPr="008214DA">
              <w:rPr>
                <w:rFonts w:ascii="한컴바탕" w:eastAsia="한컴바탕" w:hAnsi="한컴바탕" w:cs="한컴바탕" w:hint="eastAsia"/>
                <w:szCs w:val="21"/>
                <w:lang w:eastAsia="ko-KR"/>
              </w:rPr>
              <w:t xml:space="preserve"> 정부가 주도하고 성, 자치구, 직할시를 단위로 하는 온라인 약품 집중 구매 업무에 대한 감독관리를 강화하고 약품 집중구매행위를 규범화하기 위하여 유관 법률 법규에 의거하여 본 방법을 제정한다.</w:t>
            </w:r>
          </w:p>
          <w:p w:rsidR="00E96FE0" w:rsidRPr="00B35508" w:rsidRDefault="00E96FE0" w:rsidP="00B35508">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B35508">
              <w:rPr>
                <w:rFonts w:ascii="한컴바탕" w:eastAsia="한컴바탕" w:hAnsi="한컴바탕" w:cs="한컴바탕" w:hint="eastAsia"/>
                <w:b/>
                <w:spacing w:val="-4"/>
                <w:szCs w:val="21"/>
                <w:lang w:eastAsia="ko-KR"/>
              </w:rPr>
              <w:t>제2조</w:t>
            </w:r>
            <w:r w:rsidRPr="00B35508">
              <w:rPr>
                <w:rFonts w:ascii="한컴바탕" w:eastAsia="한컴바탕" w:hAnsi="한컴바탕" w:cs="한컴바탕" w:hint="eastAsia"/>
                <w:spacing w:val="-4"/>
                <w:szCs w:val="21"/>
                <w:lang w:eastAsia="ko-KR"/>
              </w:rPr>
              <w:t xml:space="preserve"> 약품 집중 구매 감독관리 업무를 실행함에 있어 실사구시, 법에 의한 처리, 예방과 처벌의 결합, 예방 위주의 원칙을 준수하고 감독과 규범적 관리의 상호 결합을 강화하고 견지한다. </w:t>
            </w:r>
          </w:p>
          <w:p w:rsidR="00E96FE0" w:rsidRPr="008214DA" w:rsidRDefault="00E96FE0" w:rsidP="00F1291D">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제3조</w:t>
            </w:r>
            <w:r w:rsidRPr="008214DA">
              <w:rPr>
                <w:rFonts w:ascii="한컴바탕" w:eastAsia="한컴바탕" w:hAnsi="한컴바탕" w:cs="한컴바탕" w:hint="eastAsia"/>
                <w:szCs w:val="21"/>
                <w:lang w:eastAsia="ko-KR"/>
              </w:rPr>
              <w:t xml:space="preserve"> 약품 집중 구매 감독관리 업무는 등급별 책임을 실시하고 성급을 위주로 한다. 유관 직능부문이 법정 권한에 따라 각자의 책임을 수행하고 서로 밀접하게 결합하여 협조하는 지도체제와 업무 메커니즘을 실시한다.</w:t>
            </w:r>
          </w:p>
          <w:p w:rsidR="00E96FE0" w:rsidRPr="00B35508" w:rsidRDefault="00E96FE0" w:rsidP="00B35508">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B35508">
              <w:rPr>
                <w:rFonts w:ascii="한컴바탕" w:eastAsia="한컴바탕" w:hAnsi="한컴바탕" w:cs="한컴바탕" w:hint="eastAsia"/>
                <w:b/>
                <w:spacing w:val="-4"/>
                <w:szCs w:val="21"/>
                <w:lang w:eastAsia="ko-KR"/>
              </w:rPr>
              <w:t>제4조</w:t>
            </w:r>
            <w:r w:rsidRPr="00B35508">
              <w:rPr>
                <w:rFonts w:ascii="한컴바탕" w:eastAsia="한컴바탕" w:hAnsi="한컴바탕" w:cs="한컴바탕" w:hint="eastAsia"/>
                <w:spacing w:val="-4"/>
                <w:szCs w:val="21"/>
                <w:lang w:eastAsia="ko-KR"/>
              </w:rPr>
              <w:t xml:space="preserve"> 약품 집중 구매 감독관리기구는 감독관리제도를 공개하고 사무처리 절차를 분명히 하며, 사회감독을 스스로 자각하여 접수한다. </w:t>
            </w:r>
          </w:p>
          <w:p w:rsidR="00E96FE0" w:rsidRPr="008214DA" w:rsidRDefault="00E96FE0" w:rsidP="00F1291D">
            <w:pPr>
              <w:wordWrap w:val="0"/>
              <w:topLinePunct/>
              <w:autoSpaceDN w:val="0"/>
              <w:snapToGrid w:val="0"/>
              <w:spacing w:line="290" w:lineRule="atLeast"/>
              <w:ind w:firstLine="420"/>
              <w:rPr>
                <w:rFonts w:ascii="한컴바탕" w:eastAsia="한컴바탕" w:hAnsi="한컴바탕" w:cs="한컴바탕"/>
                <w:szCs w:val="21"/>
                <w:lang w:eastAsia="ko-KR"/>
              </w:rPr>
            </w:pPr>
          </w:p>
          <w:p w:rsidR="00E96FE0" w:rsidRPr="008214DA" w:rsidRDefault="00E96FE0" w:rsidP="00F1291D">
            <w:pPr>
              <w:wordWrap w:val="0"/>
              <w:topLinePunct/>
              <w:autoSpaceDN w:val="0"/>
              <w:snapToGrid w:val="0"/>
              <w:spacing w:line="290" w:lineRule="atLeast"/>
              <w:jc w:val="center"/>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제2장 감독관리기구와 직책</w:t>
            </w:r>
          </w:p>
          <w:p w:rsidR="00E96FE0" w:rsidRPr="00B35508" w:rsidRDefault="00E96FE0" w:rsidP="00B35508">
            <w:pPr>
              <w:wordWrap w:val="0"/>
              <w:topLinePunct/>
              <w:autoSpaceDN w:val="0"/>
              <w:snapToGrid w:val="0"/>
              <w:spacing w:line="290" w:lineRule="atLeast"/>
              <w:ind w:firstLineChars="200" w:firstLine="380"/>
              <w:rPr>
                <w:rFonts w:ascii="한컴바탕" w:eastAsia="한컴바탕" w:hAnsi="한컴바탕" w:cs="한컴바탕"/>
                <w:spacing w:val="-8"/>
                <w:szCs w:val="21"/>
                <w:lang w:eastAsia="ko-KR"/>
              </w:rPr>
            </w:pPr>
            <w:r w:rsidRPr="00B35508">
              <w:rPr>
                <w:rFonts w:ascii="한컴바탕" w:eastAsia="한컴바탕" w:hAnsi="한컴바탕" w:cs="한컴바탕" w:hint="eastAsia"/>
                <w:b/>
                <w:spacing w:val="-8"/>
                <w:szCs w:val="21"/>
                <w:lang w:eastAsia="ko-KR"/>
              </w:rPr>
              <w:t>제5조</w:t>
            </w:r>
            <w:r w:rsidRPr="00B35508">
              <w:rPr>
                <w:rFonts w:ascii="한컴바탕" w:eastAsia="한컴바탕" w:hAnsi="한컴바탕" w:cs="한컴바탕" w:hint="eastAsia"/>
                <w:spacing w:val="-8"/>
                <w:szCs w:val="21"/>
                <w:lang w:eastAsia="ko-KR"/>
              </w:rPr>
              <w:t xml:space="preserve"> 의약 구매 판매 및 의료서비스 과정에서의 부정당한 기풍을 시정하는 부서연석회의는 전국 약품 집중 구매 감독관리의 조직 및 협조업무를 책임지고, 법에 의거하여 약품 집중 구매 업무 연석회의 구성원 단위가 정확하게 직책을 이행하도록 감독한다. 그리고 하급 인민정부와 유관 부문이 상급의 약품 집중구매에 관한 결정 배치를 성실히 시행하는가를 감독하고, 약품 집중 구매 정책과 규정제도의 철저한 시행 현황에 대하여 검사하며, 약품 집중 구매 과정에서의 법률 및 규정 위반 문제를 조사하여 처리한다. 각 성, 자치구, 직할시는 현지의 실제 상황에 의거하여 약품 집중 구매 감독관리기구의 조직형식과 기본적 직책을 확정한다. </w:t>
            </w:r>
          </w:p>
          <w:p w:rsidR="00E96FE0" w:rsidRPr="008214DA" w:rsidRDefault="00E96FE0" w:rsidP="00F1291D">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제6조</w:t>
            </w:r>
            <w:r w:rsidRPr="008214DA">
              <w:rPr>
                <w:rFonts w:ascii="한컴바탕" w:eastAsia="한컴바탕" w:hAnsi="한컴바탕" w:cs="한컴바탕" w:hint="eastAsia"/>
                <w:szCs w:val="21"/>
                <w:lang w:eastAsia="ko-KR"/>
              </w:rPr>
              <w:t xml:space="preserve"> 감찰기관과 기풍시정 판공실은 약품 집중 구매업무 참여부서의 직책 수행 현황에 대하여 감찰하고 약품 집중 구매업무 과정에서의 행정기관 공무원 및 국가행정기관이 임명하거나 선정하여 채용한 기타 인원의 행위를 감독한다. 행정기율을 위반한 행위에 대해서는 확실하게 조사하여 처리한다. </w:t>
            </w:r>
          </w:p>
          <w:p w:rsidR="00E96FE0" w:rsidRPr="008214DA" w:rsidRDefault="00E96FE0" w:rsidP="00F1291D">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 xml:space="preserve">제7조 </w:t>
            </w:r>
            <w:r w:rsidRPr="008214DA">
              <w:rPr>
                <w:rFonts w:ascii="한컴바탕" w:eastAsia="한컴바탕" w:hAnsi="한컴바탕" w:cs="한컴바탕" w:hint="eastAsia"/>
                <w:szCs w:val="21"/>
                <w:lang w:eastAsia="ko-KR"/>
              </w:rPr>
              <w:t>위생행정부문은 의료관리기구의 시</w:t>
            </w:r>
            <w:r w:rsidRPr="008214DA">
              <w:rPr>
                <w:rFonts w:ascii="한컴바탕" w:eastAsia="한컴바탕" w:hAnsi="한컴바탕" w:cs="한컴바탕" w:hint="eastAsia"/>
                <w:szCs w:val="21"/>
                <w:lang w:eastAsia="ko-KR"/>
              </w:rPr>
              <w:lastRenderedPageBreak/>
              <w:t>행 선정범위 결과, 약품 구매 및 사용과 계약이행 등의 행위를 책임지고 감독 관리한다.</w:t>
            </w:r>
          </w:p>
          <w:p w:rsidR="00E96FE0" w:rsidRPr="008214DA" w:rsidRDefault="00E96FE0" w:rsidP="00F1291D">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제8조</w:t>
            </w:r>
            <w:r w:rsidRPr="008214DA">
              <w:rPr>
                <w:rFonts w:ascii="한컴바탕" w:eastAsia="한컴바탕" w:hAnsi="한컴바탕" w:cs="한컴바탕" w:hint="eastAsia"/>
                <w:szCs w:val="21"/>
                <w:lang w:eastAsia="ko-KR"/>
              </w:rPr>
              <w:t xml:space="preserve"> 가격관리부문은 약품 집중 구매과정에서의 가격 및 비용 수취행위를 책임지고 감독 관리한다. </w:t>
            </w:r>
          </w:p>
          <w:p w:rsidR="00E96FE0" w:rsidRPr="008214DA" w:rsidRDefault="00E96FE0" w:rsidP="00F1291D">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제9조</w:t>
            </w:r>
            <w:r w:rsidRPr="008214DA">
              <w:rPr>
                <w:rFonts w:ascii="한컴바탕" w:eastAsia="한컴바탕" w:hAnsi="한컴바탕" w:cs="한컴바탕" w:hint="eastAsia"/>
                <w:szCs w:val="21"/>
                <w:lang w:eastAsia="ko-KR"/>
              </w:rPr>
              <w:t xml:space="preserve"> 재정부문은 상응하는 재정감독을 책임지고 조직하여 실시한다.</w:t>
            </w:r>
          </w:p>
          <w:p w:rsidR="00E96FE0" w:rsidRPr="008214DA" w:rsidRDefault="00E96FE0" w:rsidP="00F1291D">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제10조</w:t>
            </w:r>
            <w:r w:rsidRPr="008214DA">
              <w:rPr>
                <w:rFonts w:ascii="한컴바탕" w:eastAsia="한컴바탕" w:hAnsi="한컴바탕" w:cs="한컴바탕" w:hint="eastAsia"/>
                <w:szCs w:val="21"/>
                <w:lang w:eastAsia="ko-KR"/>
              </w:rPr>
              <w:t xml:space="preserve"> 공상행정관리부문은 약품 집중 구매과정에서의 상업 뇌물, 불법 판매 촉진, 허위광고 등의 부정당한 경쟁행위를 책임지고 조사하여 처리한다.</w:t>
            </w:r>
          </w:p>
          <w:p w:rsidR="00E96FE0" w:rsidRPr="00C92FDF" w:rsidRDefault="00E96FE0" w:rsidP="00C92FDF">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C92FDF">
              <w:rPr>
                <w:rFonts w:ascii="한컴바탕" w:eastAsia="한컴바탕" w:hAnsi="한컴바탕" w:cs="한컴바탕" w:hint="eastAsia"/>
                <w:b/>
                <w:spacing w:val="-4"/>
                <w:szCs w:val="21"/>
                <w:lang w:eastAsia="ko-KR"/>
              </w:rPr>
              <w:t>제11조</w:t>
            </w:r>
            <w:r w:rsidRPr="00C92FDF">
              <w:rPr>
                <w:rFonts w:ascii="한컴바탕" w:eastAsia="한컴바탕" w:hAnsi="한컴바탕" w:cs="한컴바탕" w:hint="eastAsia"/>
                <w:spacing w:val="-4"/>
                <w:szCs w:val="21"/>
                <w:lang w:eastAsia="ko-KR"/>
              </w:rPr>
              <w:t xml:space="preserve"> 식품약품 감독관리부문은 약품 집중 구매에 참여하는 약품 생산경영기업의 자질을 책임지고 심사하며, 집중 구매하는 약품의 품질에 대하여 법에 따라 감독관리를 진행한다.</w:t>
            </w:r>
          </w:p>
          <w:p w:rsidR="00E96FE0" w:rsidRPr="008214DA" w:rsidRDefault="00E96FE0" w:rsidP="00F1291D">
            <w:pPr>
              <w:wordWrap w:val="0"/>
              <w:topLinePunct/>
              <w:autoSpaceDN w:val="0"/>
              <w:snapToGrid w:val="0"/>
              <w:spacing w:line="290" w:lineRule="atLeast"/>
              <w:ind w:firstLine="420"/>
              <w:rPr>
                <w:rFonts w:ascii="한컴바탕" w:eastAsia="한컴바탕" w:hAnsi="한컴바탕" w:cs="한컴바탕"/>
                <w:szCs w:val="21"/>
                <w:lang w:eastAsia="ko-KR"/>
              </w:rPr>
            </w:pPr>
          </w:p>
          <w:p w:rsidR="00E96FE0" w:rsidRPr="008214DA" w:rsidRDefault="00E96FE0" w:rsidP="00F1291D">
            <w:pPr>
              <w:wordWrap w:val="0"/>
              <w:topLinePunct/>
              <w:autoSpaceDN w:val="0"/>
              <w:snapToGrid w:val="0"/>
              <w:spacing w:line="290" w:lineRule="atLeast"/>
              <w:jc w:val="center"/>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제3장 감독관리 대상, 내용 및 방식</w:t>
            </w:r>
          </w:p>
          <w:p w:rsidR="00E96FE0" w:rsidRPr="005F047F" w:rsidRDefault="00E96FE0" w:rsidP="005F047F">
            <w:pPr>
              <w:wordWrap w:val="0"/>
              <w:topLinePunct/>
              <w:autoSpaceDN w:val="0"/>
              <w:snapToGrid w:val="0"/>
              <w:spacing w:line="290" w:lineRule="atLeast"/>
              <w:ind w:firstLineChars="200" w:firstLine="452"/>
              <w:rPr>
                <w:rFonts w:ascii="한컴바탕" w:eastAsia="한컴바탕" w:hAnsi="한컴바탕" w:cs="한컴바탕"/>
                <w:spacing w:val="10"/>
                <w:szCs w:val="21"/>
                <w:lang w:eastAsia="ko-KR"/>
              </w:rPr>
            </w:pPr>
            <w:r w:rsidRPr="005F047F">
              <w:rPr>
                <w:rFonts w:ascii="한컴바탕" w:eastAsia="한컴바탕" w:hAnsi="한컴바탕" w:cs="한컴바탕" w:hint="eastAsia"/>
                <w:b/>
                <w:spacing w:val="10"/>
                <w:szCs w:val="21"/>
                <w:lang w:eastAsia="ko-KR"/>
              </w:rPr>
              <w:t>제12조</w:t>
            </w:r>
            <w:r w:rsidRPr="005F047F">
              <w:rPr>
                <w:rFonts w:ascii="한컴바탕" w:eastAsia="한컴바탕" w:hAnsi="한컴바탕" w:cs="한컴바탕" w:hint="eastAsia"/>
                <w:spacing w:val="10"/>
                <w:szCs w:val="21"/>
                <w:lang w:eastAsia="ko-KR"/>
              </w:rPr>
              <w:t xml:space="preserve"> 약품 집중 구매 감독관리의 대상:</w:t>
            </w:r>
          </w:p>
          <w:p w:rsidR="00333A94" w:rsidRDefault="00E96FE0" w:rsidP="00F1291D">
            <w:pPr>
              <w:numPr>
                <w:ilvl w:val="0"/>
                <w:numId w:val="1"/>
              </w:numPr>
              <w:wordWrap w:val="0"/>
              <w:topLinePunct/>
              <w:autoSpaceDN w:val="0"/>
              <w:snapToGrid w:val="0"/>
              <w:spacing w:line="290" w:lineRule="atLeast"/>
              <w:rPr>
                <w:rFonts w:ascii="한컴바탕" w:eastAsia="한컴바탕" w:hAnsi="한컴바탕" w:cs="한컴바탕" w:hint="eastAsia"/>
                <w:szCs w:val="21"/>
                <w:lang w:eastAsia="ko-KR"/>
              </w:rPr>
            </w:pPr>
            <w:r w:rsidRPr="008214DA">
              <w:rPr>
                <w:rFonts w:ascii="한컴바탕" w:eastAsia="한컴바탕" w:hAnsi="한컴바탕" w:cs="한컴바탕" w:hint="eastAsia"/>
                <w:szCs w:val="21"/>
                <w:lang w:eastAsia="ko-KR"/>
              </w:rPr>
              <w:t xml:space="preserve">약품의 집중구매를 조직한 정부부문과 </w:t>
            </w:r>
          </w:p>
          <w:p w:rsidR="00E96FE0" w:rsidRPr="008214DA" w:rsidRDefault="00E96FE0" w:rsidP="00333A94">
            <w:pPr>
              <w:wordWrap w:val="0"/>
              <w:topLinePunct/>
              <w:autoSpaceDN w:val="0"/>
              <w:snapToGrid w:val="0"/>
              <w:spacing w:line="290" w:lineRule="atLeast"/>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공무원;</w:t>
            </w:r>
          </w:p>
          <w:p w:rsidR="00333A94" w:rsidRDefault="00E96FE0" w:rsidP="00F1291D">
            <w:pPr>
              <w:numPr>
                <w:ilvl w:val="0"/>
                <w:numId w:val="1"/>
              </w:numPr>
              <w:wordWrap w:val="0"/>
              <w:topLinePunct/>
              <w:autoSpaceDN w:val="0"/>
              <w:snapToGrid w:val="0"/>
              <w:spacing w:line="290" w:lineRule="atLeast"/>
              <w:rPr>
                <w:rFonts w:ascii="한컴바탕" w:eastAsia="한컴바탕" w:hAnsi="한컴바탕" w:cs="한컴바탕" w:hint="eastAsia"/>
                <w:szCs w:val="21"/>
                <w:lang w:eastAsia="ko-KR"/>
              </w:rPr>
            </w:pPr>
            <w:r w:rsidRPr="008214DA">
              <w:rPr>
                <w:rFonts w:ascii="한컴바탕" w:eastAsia="한컴바탕" w:hAnsi="한컴바탕" w:cs="한컴바탕" w:hint="eastAsia"/>
                <w:szCs w:val="21"/>
                <w:lang w:eastAsia="ko-KR"/>
              </w:rPr>
              <w:t xml:space="preserve">약품의 집중구매를 시행하는 단위와 그 </w:t>
            </w:r>
          </w:p>
          <w:p w:rsidR="00E96FE0" w:rsidRPr="008214DA" w:rsidRDefault="00E96FE0" w:rsidP="00333A94">
            <w:pPr>
              <w:wordWrap w:val="0"/>
              <w:topLinePunct/>
              <w:autoSpaceDN w:val="0"/>
              <w:snapToGrid w:val="0"/>
              <w:spacing w:line="290" w:lineRule="atLeast"/>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업무인원, 선발채용 인원;</w:t>
            </w:r>
          </w:p>
          <w:p w:rsidR="00333A94" w:rsidRDefault="00E96FE0" w:rsidP="00F1291D">
            <w:pPr>
              <w:numPr>
                <w:ilvl w:val="0"/>
                <w:numId w:val="1"/>
              </w:numPr>
              <w:wordWrap w:val="0"/>
              <w:topLinePunct/>
              <w:autoSpaceDN w:val="0"/>
              <w:snapToGrid w:val="0"/>
              <w:spacing w:line="290" w:lineRule="atLeast"/>
              <w:rPr>
                <w:rFonts w:ascii="한컴바탕" w:eastAsia="한컴바탕" w:hAnsi="한컴바탕" w:cs="한컴바탕" w:hint="eastAsia"/>
                <w:szCs w:val="21"/>
                <w:lang w:eastAsia="ko-KR"/>
              </w:rPr>
            </w:pPr>
            <w:r w:rsidRPr="008214DA">
              <w:rPr>
                <w:rFonts w:ascii="한컴바탕" w:eastAsia="한컴바탕" w:hAnsi="한컴바탕" w:cs="한컴바탕" w:hint="eastAsia"/>
                <w:szCs w:val="21"/>
                <w:lang w:eastAsia="ko-KR"/>
              </w:rPr>
              <w:t xml:space="preserve">약품의 집중구매에 참여하는 의료기구, </w:t>
            </w:r>
          </w:p>
          <w:p w:rsidR="00E96FE0" w:rsidRPr="008214DA" w:rsidRDefault="00E96FE0" w:rsidP="00333A94">
            <w:pPr>
              <w:wordWrap w:val="0"/>
              <w:topLinePunct/>
              <w:autoSpaceDN w:val="0"/>
              <w:snapToGrid w:val="0"/>
              <w:spacing w:line="290" w:lineRule="atLeast"/>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약품생산경영기업 및 업무인원;</w:t>
            </w:r>
          </w:p>
          <w:p w:rsidR="00E96FE0" w:rsidRPr="008214DA" w:rsidRDefault="00E96FE0" w:rsidP="00F1291D">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제13조</w:t>
            </w:r>
            <w:r w:rsidRPr="008214DA">
              <w:rPr>
                <w:rFonts w:ascii="한컴바탕" w:eastAsia="한컴바탕" w:hAnsi="한컴바탕" w:cs="한컴바탕" w:hint="eastAsia"/>
                <w:szCs w:val="21"/>
                <w:lang w:eastAsia="ko-KR"/>
              </w:rPr>
              <w:t xml:space="preserve"> 약품 집중 구매 감독관리의 주요 내용</w:t>
            </w:r>
          </w:p>
          <w:p w:rsidR="00E96FE0" w:rsidRPr="008214DA" w:rsidRDefault="00E96FE0" w:rsidP="00F1291D">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(1) 유관 부문이 법에 의거하여 직책을 이행하고, 상급 배치를 시행하며, 서로 협조하여 처리하는 현황;</w:t>
            </w:r>
          </w:p>
          <w:p w:rsidR="005F047F" w:rsidRDefault="00E96FE0" w:rsidP="00F1291D">
            <w:pPr>
              <w:numPr>
                <w:ilvl w:val="0"/>
                <w:numId w:val="4"/>
              </w:numPr>
              <w:wordWrap w:val="0"/>
              <w:topLinePunct/>
              <w:autoSpaceDN w:val="0"/>
              <w:snapToGrid w:val="0"/>
              <w:spacing w:line="290" w:lineRule="atLeast"/>
              <w:rPr>
                <w:rFonts w:ascii="한컴바탕" w:eastAsia="한컴바탕" w:hAnsi="한컴바탕" w:cs="한컴바탕" w:hint="eastAsia"/>
                <w:szCs w:val="21"/>
                <w:lang w:eastAsia="ko-KR"/>
              </w:rPr>
            </w:pPr>
            <w:r w:rsidRPr="008214DA">
              <w:rPr>
                <w:rFonts w:ascii="한컴바탕" w:eastAsia="한컴바탕" w:hAnsi="한컴바탕" w:cs="한컴바탕" w:hint="eastAsia"/>
                <w:szCs w:val="21"/>
                <w:lang w:eastAsia="ko-KR"/>
              </w:rPr>
              <w:t xml:space="preserve">의료기구가 약품 집중 구매와 관련한 </w:t>
            </w:r>
          </w:p>
          <w:p w:rsidR="00E96FE0" w:rsidRPr="008214DA" w:rsidRDefault="00E96FE0" w:rsidP="005F047F">
            <w:pPr>
              <w:wordWrap w:val="0"/>
              <w:topLinePunct/>
              <w:autoSpaceDN w:val="0"/>
              <w:snapToGrid w:val="0"/>
              <w:spacing w:line="290" w:lineRule="atLeast"/>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규정을 시행하는 현황;</w:t>
            </w:r>
          </w:p>
          <w:p w:rsidR="00E96FE0" w:rsidRPr="008214DA" w:rsidRDefault="00E96FE0" w:rsidP="00F1291D">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 xml:space="preserve">(3) 공평, 공정, 공개 및 </w:t>
            </w:r>
            <w:r w:rsidRPr="008214DA">
              <w:rPr>
                <w:rFonts w:ascii="한컴바탕" w:eastAsia="한컴바탕" w:hAnsi="한컴바탕" w:cs="한컴바탕"/>
                <w:szCs w:val="21"/>
                <w:lang w:eastAsia="ko-KR"/>
              </w:rPr>
              <w:t>‘</w:t>
            </w:r>
            <w:r w:rsidRPr="008214DA">
              <w:rPr>
                <w:rFonts w:ascii="한컴바탕" w:eastAsia="한컴바탕" w:hAnsi="한컴바탕" w:cs="한컴바탕" w:hint="eastAsia"/>
                <w:szCs w:val="21"/>
                <w:lang w:eastAsia="ko-KR"/>
              </w:rPr>
              <w:t>품질우선, 합리적 가격</w:t>
            </w:r>
            <w:r w:rsidRPr="008214DA">
              <w:rPr>
                <w:rFonts w:ascii="한컴바탕" w:eastAsia="한컴바탕" w:hAnsi="한컴바탕" w:cs="한컴바탕"/>
                <w:szCs w:val="21"/>
                <w:lang w:eastAsia="ko-KR"/>
              </w:rPr>
              <w:t>’</w:t>
            </w:r>
            <w:r w:rsidRPr="008214DA">
              <w:rPr>
                <w:rFonts w:ascii="한컴바탕" w:eastAsia="한컴바탕" w:hAnsi="한컴바탕" w:cs="한컴바탕" w:hint="eastAsia"/>
                <w:szCs w:val="21"/>
                <w:lang w:eastAsia="ko-KR"/>
              </w:rPr>
              <w:t xml:space="preserve"> 원칙의 견지 현황;</w:t>
            </w:r>
          </w:p>
          <w:p w:rsidR="00E96FE0" w:rsidRPr="00450F00" w:rsidRDefault="00E96FE0" w:rsidP="00450F00">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450F00">
              <w:rPr>
                <w:rFonts w:ascii="한컴바탕" w:eastAsia="한컴바탕" w:hAnsi="한컴바탕" w:cs="한컴바탕" w:hint="eastAsia"/>
                <w:spacing w:val="-4"/>
                <w:szCs w:val="21"/>
                <w:lang w:eastAsia="ko-KR"/>
              </w:rPr>
              <w:t>(4) 유관 단위와 개인이 법을 준수하여 집행하고 청렴하게 정치 및 업무에 종사하는 현황;</w:t>
            </w:r>
          </w:p>
          <w:p w:rsidR="00E96FE0" w:rsidRPr="008214DA" w:rsidRDefault="00E96FE0" w:rsidP="00F1291D">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(5) 의료기구가 약품 집중 구매에 참여하고 계약의 약정에 따라 선정범위에 있는 약품을 사용하는 현황;</w:t>
            </w:r>
          </w:p>
          <w:p w:rsidR="00E96FE0" w:rsidRPr="008214DA" w:rsidRDefault="00E96FE0" w:rsidP="00F1291D">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 xml:space="preserve">(6) 약품생산경영기업이 법에 따라 입찰에 참여하고 구매배송계약을 이행하는 현황. </w:t>
            </w:r>
          </w:p>
          <w:p w:rsidR="00E96FE0" w:rsidRPr="008214DA" w:rsidRDefault="00E96FE0" w:rsidP="00F1291D">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제14조</w:t>
            </w:r>
            <w:r w:rsidRPr="008214DA">
              <w:rPr>
                <w:rFonts w:ascii="한컴바탕" w:eastAsia="한컴바탕" w:hAnsi="한컴바탕" w:cs="한컴바탕" w:hint="eastAsia"/>
                <w:szCs w:val="21"/>
                <w:lang w:eastAsia="ko-KR"/>
              </w:rPr>
              <w:t xml:space="preserve"> 약품 집중 구매 감독관리의 주요 방법</w:t>
            </w:r>
          </w:p>
          <w:p w:rsidR="00450F00" w:rsidRDefault="00E96FE0" w:rsidP="00F1291D">
            <w:pPr>
              <w:numPr>
                <w:ilvl w:val="0"/>
                <w:numId w:val="2"/>
              </w:numPr>
              <w:wordWrap w:val="0"/>
              <w:topLinePunct/>
              <w:autoSpaceDN w:val="0"/>
              <w:snapToGrid w:val="0"/>
              <w:spacing w:line="290" w:lineRule="atLeast"/>
              <w:rPr>
                <w:rFonts w:ascii="한컴바탕" w:eastAsia="한컴바탕" w:hAnsi="한컴바탕" w:cs="한컴바탕" w:hint="eastAsia"/>
                <w:szCs w:val="21"/>
                <w:lang w:eastAsia="ko-KR"/>
              </w:rPr>
            </w:pPr>
            <w:r w:rsidRPr="008214DA">
              <w:rPr>
                <w:rFonts w:ascii="한컴바탕" w:eastAsia="한컴바탕" w:hAnsi="한컴바탕" w:cs="한컴바탕" w:hint="eastAsia"/>
                <w:szCs w:val="21"/>
                <w:lang w:eastAsia="ko-KR"/>
              </w:rPr>
              <w:t xml:space="preserve">온라인 감독, 전문적 조사와 중점 감독 </w:t>
            </w:r>
          </w:p>
          <w:p w:rsidR="00E96FE0" w:rsidRPr="008214DA" w:rsidRDefault="00E96FE0" w:rsidP="00450F00">
            <w:pPr>
              <w:wordWrap w:val="0"/>
              <w:topLinePunct/>
              <w:autoSpaceDN w:val="0"/>
              <w:snapToGrid w:val="0"/>
              <w:spacing w:line="290" w:lineRule="atLeast"/>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검사의 조직</w:t>
            </w:r>
          </w:p>
          <w:p w:rsidR="00E96FE0" w:rsidRPr="008214DA" w:rsidRDefault="00E96FE0" w:rsidP="00F1291D">
            <w:pPr>
              <w:numPr>
                <w:ilvl w:val="0"/>
                <w:numId w:val="2"/>
              </w:numPr>
              <w:wordWrap w:val="0"/>
              <w:topLinePunct/>
              <w:autoSpaceDN w:val="0"/>
              <w:snapToGrid w:val="0"/>
              <w:spacing w:line="290" w:lineRule="atLeast"/>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고소, 제소, 고발의 수리</w:t>
            </w:r>
          </w:p>
          <w:p w:rsidR="00E96FE0" w:rsidRPr="008214DA" w:rsidRDefault="00E96FE0" w:rsidP="00F1291D">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lastRenderedPageBreak/>
              <w:t>(3) 법률 및 규정 위반행위와 문제에 대한 수정 및 조사처리. 전형적인 안건의 통보</w:t>
            </w:r>
          </w:p>
          <w:p w:rsidR="00E96FE0" w:rsidRPr="008214DA" w:rsidRDefault="00E96FE0" w:rsidP="00F1291D">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(4) 유관부문이 완벽한 감독관리 관련 규정 제도를 구축하도록 촉진</w:t>
            </w:r>
          </w:p>
          <w:p w:rsidR="00E96FE0" w:rsidRPr="008214DA" w:rsidRDefault="00E96FE0" w:rsidP="00F1291D">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 xml:space="preserve">약품 집중 구매 감독관리기구가 감독관리 직책을 이행할 때에 법에 의거하여 관련 문건, 자료, 장부 항목, 전자정보데이터 등을 조사 열람 및 복제할 수 있다. 또한 유관 단위 또는 인원에게 관련 문제에 대한 해설 설명을 하도록 요구할 수 있으며, 유관 직능 부문 또는 전문기구에 협조를 구할 수 있다.  </w:t>
            </w:r>
          </w:p>
          <w:p w:rsidR="00E96FE0" w:rsidRPr="008214DA" w:rsidRDefault="00E96FE0" w:rsidP="00F1291D">
            <w:pPr>
              <w:wordWrap w:val="0"/>
              <w:topLinePunct/>
              <w:autoSpaceDN w:val="0"/>
              <w:snapToGrid w:val="0"/>
              <w:spacing w:line="290" w:lineRule="atLeast"/>
              <w:ind w:left="785"/>
              <w:rPr>
                <w:rFonts w:ascii="한컴바탕" w:eastAsia="한컴바탕" w:hAnsi="한컴바탕" w:cs="한컴바탕"/>
                <w:szCs w:val="21"/>
                <w:lang w:eastAsia="ko-KR"/>
              </w:rPr>
            </w:pPr>
          </w:p>
          <w:p w:rsidR="00E96FE0" w:rsidRPr="00450F00" w:rsidRDefault="00E96FE0" w:rsidP="00450F00">
            <w:pPr>
              <w:tabs>
                <w:tab w:val="left" w:pos="426"/>
              </w:tabs>
              <w:wordWrap w:val="0"/>
              <w:topLinePunct/>
              <w:autoSpaceDN w:val="0"/>
              <w:snapToGrid w:val="0"/>
              <w:spacing w:line="290" w:lineRule="atLeast"/>
              <w:ind w:leftChars="-170" w:left="-54" w:hangingChars="163" w:hanging="303"/>
              <w:jc w:val="center"/>
              <w:rPr>
                <w:rFonts w:ascii="한컴바탕" w:eastAsia="한컴바탕" w:hAnsi="한컴바탕" w:cs="한컴바탕"/>
                <w:spacing w:val="-10"/>
                <w:szCs w:val="21"/>
                <w:lang w:eastAsia="ko-KR"/>
              </w:rPr>
            </w:pPr>
            <w:r w:rsidRPr="00450F00">
              <w:rPr>
                <w:rFonts w:ascii="한컴바탕" w:eastAsia="한컴바탕" w:hAnsi="한컴바탕" w:cs="한컴바탕" w:hint="eastAsia"/>
                <w:b/>
                <w:spacing w:val="-10"/>
                <w:szCs w:val="21"/>
                <w:lang w:eastAsia="ko-KR"/>
              </w:rPr>
              <w:t>제4장 법규 및 규정 위반 문제에 대한 처리</w:t>
            </w:r>
          </w:p>
          <w:p w:rsidR="00E96FE0" w:rsidRPr="008214DA" w:rsidRDefault="00E96FE0" w:rsidP="00F1291D">
            <w:pPr>
              <w:tabs>
                <w:tab w:val="left" w:pos="426"/>
              </w:tabs>
              <w:wordWrap w:val="0"/>
              <w:topLinePunct/>
              <w:autoSpaceDN w:val="0"/>
              <w:snapToGrid w:val="0"/>
              <w:spacing w:line="290" w:lineRule="atLeast"/>
              <w:ind w:leftChars="-170" w:left="-15" w:hangingChars="163" w:hanging="342"/>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ab/>
              <w:t xml:space="preserve">   </w:t>
            </w:r>
            <w:r w:rsidRPr="008214DA">
              <w:rPr>
                <w:rFonts w:ascii="한컴바탕" w:eastAsia="한컴바탕" w:hAnsi="한컴바탕" w:cs="한컴바탕" w:hint="eastAsia"/>
                <w:b/>
                <w:szCs w:val="21"/>
                <w:lang w:eastAsia="ko-KR"/>
              </w:rPr>
              <w:t xml:space="preserve"> 제15조</w:t>
            </w:r>
            <w:r w:rsidRPr="008214DA">
              <w:rPr>
                <w:rFonts w:ascii="한컴바탕" w:eastAsia="한컴바탕" w:hAnsi="한컴바탕" w:cs="한컴바탕" w:hint="eastAsia"/>
                <w:szCs w:val="21"/>
                <w:lang w:eastAsia="ko-KR"/>
              </w:rPr>
              <w:t xml:space="preserve"> 약품집중 구매를 책임지고 조직하는 정부부문, 공무원 및 업무인원이 아래에서 열거하는 행위 중 하나에 해당하는 경우, 감찰기관과 기풍 시정 판공실이 유관 부문에서 법에 의거하여 처리한다. </w:t>
            </w:r>
          </w:p>
          <w:p w:rsidR="00E96FE0" w:rsidRPr="008214DA" w:rsidRDefault="00E96FE0" w:rsidP="00F1291D">
            <w:pPr>
              <w:numPr>
                <w:ilvl w:val="0"/>
                <w:numId w:val="3"/>
              </w:numPr>
              <w:tabs>
                <w:tab w:val="left" w:pos="426"/>
              </w:tabs>
              <w:wordWrap w:val="0"/>
              <w:topLinePunct/>
              <w:autoSpaceDN w:val="0"/>
              <w:snapToGrid w:val="0"/>
              <w:spacing w:line="290" w:lineRule="atLeast"/>
              <w:ind w:firstLine="423"/>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상급기관이 법에 따라 의결한 안배를 거부하고 집행하지 않는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(2) 정부가 주도하고 성/자치구/직할시를 단위로 한다는 규정을 위반하여 약품 집중 구매를 조직하여 전개한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(3) 의결절차와 규정을 위반하여 약품집중 구매와 관련한 중대사항을 결정한 경우;</w:t>
            </w:r>
          </w:p>
          <w:p w:rsidR="00E96FE0" w:rsidRPr="007E7320" w:rsidRDefault="00E96FE0" w:rsidP="007E7320">
            <w:pPr>
              <w:tabs>
                <w:tab w:val="left" w:pos="426"/>
              </w:tabs>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7E7320">
              <w:rPr>
                <w:rFonts w:ascii="한컴바탕" w:eastAsia="한컴바탕" w:hAnsi="한컴바탕" w:cs="한컴바탕" w:hint="eastAsia"/>
                <w:spacing w:val="-4"/>
                <w:szCs w:val="21"/>
                <w:lang w:eastAsia="ko-KR"/>
              </w:rPr>
              <w:t>(4) 법률 및 규정 위반행위가 행정 위탁을 진행하거나 차별적 규정 및 조항을 설정한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(5) 회피규정을 위반하거나 약품 집중 구매를 조종 및 간섭한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(6) 약품 집중 구매업무의 기밀을 누설하거나 간부와 대중을 오도 및 기만한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(7) 규정을 위반하여 비용수취 항목, 수취 기준을 설치하거나 할당한 경우;</w:t>
            </w:r>
          </w:p>
          <w:p w:rsidR="00E96FE0" w:rsidRPr="007E7320" w:rsidRDefault="00E96FE0" w:rsidP="007E7320">
            <w:pPr>
              <w:tabs>
                <w:tab w:val="left" w:pos="426"/>
              </w:tabs>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7E7320">
              <w:rPr>
                <w:rFonts w:ascii="한컴바탕" w:eastAsia="한컴바탕" w:hAnsi="한컴바탕" w:cs="한컴바탕" w:hint="eastAsia"/>
                <w:spacing w:val="-4"/>
                <w:szCs w:val="21"/>
                <w:lang w:eastAsia="ko-KR"/>
              </w:rPr>
              <w:t>(8) 금전 및 물건을 요구 또는 수수하여 단위 또는 개인의 부정당한 이익을 도모한 경우;</w:t>
            </w:r>
          </w:p>
          <w:p w:rsidR="00E96FE0" w:rsidRPr="008214DA" w:rsidRDefault="00E96FE0" w:rsidP="00F1291D">
            <w:pPr>
              <w:tabs>
                <w:tab w:val="left" w:pos="426"/>
              </w:tabs>
              <w:wordWrap w:val="0"/>
              <w:topLinePunct/>
              <w:autoSpaceDN w:val="0"/>
              <w:snapToGrid w:val="0"/>
              <w:spacing w:line="290" w:lineRule="atLeast"/>
              <w:ind w:leftChars="1" w:left="2"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(9) 기타 법률 및 규정을 위반한 행위</w:t>
            </w:r>
          </w:p>
          <w:p w:rsidR="00E96FE0" w:rsidRPr="007E7320" w:rsidRDefault="00E96FE0" w:rsidP="007E7320">
            <w:pPr>
              <w:tabs>
                <w:tab w:val="left" w:pos="426"/>
              </w:tabs>
              <w:wordWrap w:val="0"/>
              <w:topLinePunct/>
              <w:autoSpaceDN w:val="0"/>
              <w:snapToGrid w:val="0"/>
              <w:spacing w:line="290" w:lineRule="atLeast"/>
              <w:ind w:firstLineChars="200" w:firstLine="388"/>
              <w:rPr>
                <w:rFonts w:ascii="한컴바탕" w:eastAsia="한컴바탕" w:hAnsi="한컴바탕" w:cs="한컴바탕"/>
                <w:spacing w:val="-6"/>
                <w:szCs w:val="21"/>
                <w:lang w:eastAsia="ko-KR"/>
              </w:rPr>
            </w:pPr>
            <w:r w:rsidRPr="007E7320">
              <w:rPr>
                <w:rFonts w:ascii="한컴바탕" w:eastAsia="한컴바탕" w:hAnsi="한컴바탕" w:cs="한컴바탕" w:hint="eastAsia"/>
                <w:b/>
                <w:spacing w:val="-6"/>
                <w:szCs w:val="21"/>
                <w:lang w:eastAsia="ko-KR"/>
              </w:rPr>
              <w:t>제16조</w:t>
            </w:r>
            <w:r w:rsidRPr="007E7320">
              <w:rPr>
                <w:rFonts w:ascii="한컴바탕" w:eastAsia="한컴바탕" w:hAnsi="한컴바탕" w:cs="한컴바탕" w:hint="eastAsia"/>
                <w:spacing w:val="-6"/>
                <w:szCs w:val="21"/>
                <w:lang w:eastAsia="ko-KR"/>
              </w:rPr>
              <w:t xml:space="preserve"> 약품 집중 구매를 책임지고 시행하는 정부부문, 단위 및 그 업무인원, 선발 채용인원이 아래에서 열거하는 행위 중 하나에 해당하는 경우, 감찰기관과 기풍시정 판공실이 유관 부문이 법에 의거하여 처리하도록 감독하고 재촉한다. </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(1) 약품집중 구매방식, 절차, 기한에 관한 요구사항과 정보발표 등 유관 규정을 위반하여 약품집중 구매를 실시한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 xml:space="preserve">(2) 문건자료의 심사결정, 약품 평가 심사 선발 등 분야에서 감독관리를 소홀히 하거나 </w:t>
            </w:r>
            <w:r w:rsidRPr="008214DA">
              <w:rPr>
                <w:rFonts w:ascii="한컴바탕" w:eastAsia="한컴바탕" w:hAnsi="한컴바탕" w:cs="한컴바탕" w:hint="eastAsia"/>
                <w:szCs w:val="21"/>
                <w:lang w:eastAsia="ko-KR"/>
              </w:rPr>
              <w:lastRenderedPageBreak/>
              <w:t>차별적 조건을 설정한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(3) 규정을 위반하여 전문가pool을 건설, 관리 및 사용한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(4) 유관 정보 보호 및 안전보장규정을 위반하거나 약품구매 데이터 정보를 허위 보고, 보고 은폐, 임의 경정한 경우;</w:t>
            </w:r>
          </w:p>
          <w:p w:rsidR="00E96FE0" w:rsidRPr="007E7320" w:rsidRDefault="00E96FE0" w:rsidP="007E7320">
            <w:pPr>
              <w:tabs>
                <w:tab w:val="left" w:pos="426"/>
              </w:tabs>
              <w:wordWrap w:val="0"/>
              <w:topLinePunct/>
              <w:autoSpaceDN w:val="0"/>
              <w:snapToGrid w:val="0"/>
              <w:spacing w:line="290" w:lineRule="atLeast"/>
              <w:ind w:firstLineChars="200" w:firstLine="380"/>
              <w:rPr>
                <w:rFonts w:ascii="한컴바탕" w:eastAsia="한컴바탕" w:hAnsi="한컴바탕" w:cs="한컴바탕"/>
                <w:spacing w:val="-10"/>
                <w:szCs w:val="21"/>
                <w:lang w:eastAsia="ko-KR"/>
              </w:rPr>
            </w:pPr>
            <w:r w:rsidRPr="007E7320">
              <w:rPr>
                <w:rFonts w:ascii="한컴바탕" w:eastAsia="한컴바탕" w:hAnsi="한컴바탕" w:cs="한컴바탕" w:hint="eastAsia"/>
                <w:spacing w:val="-10"/>
                <w:szCs w:val="21"/>
                <w:lang w:eastAsia="ko-KR"/>
              </w:rPr>
              <w:t>(5) 의료기구와 약품 생산경영기업의 위약 상황에 대한 조사처리가 적시에 이루어지지 않은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(6) 공정성에 장애가 될 가능성이 있는 참관, 시찰, 학술 연구 교류 등을 접수하거나 금전이나 물건을 요구 또는 수수하여 단위 또는 개인의 부정당 이익을 도모한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(7) 기타 법률 및 규정을 위반한 행위.</w:t>
            </w:r>
          </w:p>
          <w:p w:rsidR="00E96FE0" w:rsidRPr="008214DA" w:rsidRDefault="00E96FE0" w:rsidP="00F1291D">
            <w:pPr>
              <w:tabs>
                <w:tab w:val="left" w:pos="426"/>
              </w:tabs>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제17조</w:t>
            </w:r>
            <w:r w:rsidRPr="008214DA">
              <w:rPr>
                <w:rFonts w:ascii="한컴바탕" w:eastAsia="한컴바탕" w:hAnsi="한컴바탕" w:cs="한컴바탕" w:hint="eastAsia"/>
                <w:szCs w:val="21"/>
                <w:lang w:eastAsia="ko-KR"/>
              </w:rPr>
              <w:t xml:space="preserve"> 약품집중 구매에 참여한 의료기구 및 그 업무인원이 아래에서 열거하는 행위 중 하나에 해당하는 경우에는 위생행정, 공상행정관리 등 부문이 법에 의거하여 처리한다.</w:t>
            </w:r>
          </w:p>
          <w:p w:rsidR="00E96FE0" w:rsidRPr="007E7320" w:rsidRDefault="00E96FE0" w:rsidP="007E7320">
            <w:pPr>
              <w:tabs>
                <w:tab w:val="left" w:pos="426"/>
              </w:tabs>
              <w:wordWrap w:val="0"/>
              <w:topLinePunct/>
              <w:autoSpaceDN w:val="0"/>
              <w:snapToGrid w:val="0"/>
              <w:spacing w:line="290" w:lineRule="atLeast"/>
              <w:ind w:firstLineChars="200" w:firstLine="396"/>
              <w:rPr>
                <w:rFonts w:ascii="한컴바탕" w:eastAsia="한컴바탕" w:hAnsi="한컴바탕" w:cs="한컴바탕"/>
                <w:spacing w:val="-6"/>
                <w:szCs w:val="21"/>
                <w:lang w:eastAsia="ko-KR"/>
              </w:rPr>
            </w:pPr>
            <w:r w:rsidRPr="007E7320">
              <w:rPr>
                <w:rFonts w:ascii="한컴바탕" w:eastAsia="한컴바탕" w:hAnsi="한컴바탕" w:cs="한컴바탕" w:hint="eastAsia"/>
                <w:spacing w:val="-6"/>
                <w:szCs w:val="21"/>
                <w:lang w:eastAsia="ko-KR"/>
              </w:rPr>
              <w:t>(1) 약품집중 구매를 회피하고 선정 범위 이외의 약품을 임의로 구매하거나 규정된 절차에 따라 조직하여 약품을 선정 구매하지 않는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(2) 허위 약품 구매정보를 제공하는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(3) 규정에 따라 구매계약을 체결하지 않거나 기한에 맞춰 수금하지 않은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(4) 집중구매에 따른 약품 가격을 시행하지 않고 가격 재협상, 위장된 가격 인하를 하거나 계약의 실질적 내용과 배치되는 보충조항과 협의를 기업과 다시 체결하는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(5) 약품 구매, 판매, 사용 및 수금 등 과정에서 커미션을 수수하거나 부정당한 이익을 도모하는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(6) 기타 법률 및 규정을 위반한 행위</w:t>
            </w:r>
          </w:p>
          <w:p w:rsidR="00E96FE0" w:rsidRPr="008214DA" w:rsidRDefault="00E96FE0" w:rsidP="00F1291D">
            <w:pPr>
              <w:tabs>
                <w:tab w:val="left" w:pos="426"/>
              </w:tabs>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제18조</w:t>
            </w:r>
            <w:r w:rsidRPr="008214DA">
              <w:rPr>
                <w:rFonts w:ascii="한컴바탕" w:eastAsia="한컴바탕" w:hAnsi="한컴바탕" w:cs="한컴바탕" w:hint="eastAsia"/>
                <w:szCs w:val="21"/>
                <w:lang w:eastAsia="ko-KR"/>
              </w:rPr>
              <w:t xml:space="preserve"> 약품집중 구매에 참여하는 약품생산경영기업과 그 업무인원이 아래에서 열거하는 행위 중 하나에 해당되는 경우에는 가격관리, 공상행정관리, 식품약품감독관리 등 부문에서 법에 의거하여 처리한다.</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(1) 증명문건을 허위로 제공하거나 기타 다른 방법으로 속임수를 써서 기만한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(2) 가격 결탁, 가격 조종 등의 수단을 사용하여 공평한 경쟁을 방해하거나 불법 판매촉진, 상업 뇌물, 허위 광고 등의 수단으로 부정당한 경쟁을 하는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(3) 약품 구매종류를 발표한 후 불가항력이 아닌 이유로 의료기구와 체결한 구매계약을 철회 또는 거절하는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(4) 약품 집중 구매 플랫폼을 통하여 거래</w:t>
            </w:r>
            <w:r w:rsidRPr="008214DA">
              <w:rPr>
                <w:rFonts w:ascii="한컴바탕" w:eastAsia="한컴바탕" w:hAnsi="한컴바탕" w:cs="한컴바탕" w:hint="eastAsia"/>
                <w:szCs w:val="21"/>
                <w:lang w:eastAsia="ko-KR"/>
              </w:rPr>
              <w:lastRenderedPageBreak/>
              <w:t>하지 않은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(5) 구매주기 내에 임의로 가격을 인상 또는 위장 인상한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(6) 선정 범위 이외의 약품을 임의로 배송하고 계약의 약정에 따라 약품을 배송하지 않거나 유관 규정을 위반하여 배송하는 경우;</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(7) 기타 법률 및 규정을 위반한 행위.</w:t>
            </w:r>
          </w:p>
          <w:p w:rsidR="00E96FE0" w:rsidRPr="007E7320" w:rsidRDefault="00E96FE0" w:rsidP="007E7320">
            <w:pPr>
              <w:tabs>
                <w:tab w:val="left" w:pos="426"/>
              </w:tabs>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7E7320">
              <w:rPr>
                <w:rFonts w:ascii="한컴바탕" w:eastAsia="한컴바탕" w:hAnsi="한컴바탕" w:cs="한컴바탕" w:hint="eastAsia"/>
                <w:b/>
                <w:spacing w:val="-4"/>
                <w:szCs w:val="21"/>
                <w:lang w:eastAsia="ko-KR"/>
              </w:rPr>
              <w:t>제19조</w:t>
            </w:r>
            <w:r w:rsidRPr="007E7320">
              <w:rPr>
                <w:rFonts w:ascii="한컴바탕" w:eastAsia="한컴바탕" w:hAnsi="한컴바탕" w:cs="한컴바탕" w:hint="eastAsia"/>
                <w:spacing w:val="-4"/>
                <w:szCs w:val="21"/>
                <w:lang w:eastAsia="ko-KR"/>
              </w:rPr>
              <w:t xml:space="preserve"> 정부부문, 단위 및 의료기구가 본 방법을 위반하는 경우에는 잘못을 책임지고 시정하도록 하며 이를 통보하여 비판한다. 사건이 엄중한 경우에는 기율과 법률에 의거하여 유관 지도자와 책임자에 대한 책임을 추궁한다.</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 xml:space="preserve">행정기관의 공무원, 국가행정기관이 임명하거나 선발 채용한 유관 인원과 의무인원이 본 방법을 위반하는 경우에는 유관 규정에 의거하여 비판 교육을 하고 조직하여 처리하며 당규와 행정 기율로 처분한다. 범죄 혐의가 있는 경우에는 사법기관에 이송하여 처리한다. </w:t>
            </w:r>
          </w:p>
          <w:p w:rsidR="00E96FE0" w:rsidRPr="008214DA" w:rsidRDefault="00E96FE0" w:rsidP="00F1291D">
            <w:pPr>
              <w:tabs>
                <w:tab w:val="left" w:pos="426"/>
              </w:tabs>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214DA">
              <w:rPr>
                <w:rFonts w:ascii="한컴바탕" w:eastAsia="한컴바탕" w:hAnsi="한컴바탕" w:cs="한컴바탕" w:hint="eastAsia"/>
                <w:szCs w:val="21"/>
                <w:lang w:eastAsia="ko-KR"/>
              </w:rPr>
              <w:t xml:space="preserve">약품생산경영기업과 그 업무인원이 본 방법을 위반하는 경우, 유관 규정에 의거하여 행정처벌을 한다. 범죄 혐의가 있는 경우에는 사법기관에 이송하여 처리한다. </w:t>
            </w:r>
          </w:p>
          <w:p w:rsidR="00E96FE0" w:rsidRPr="008214DA" w:rsidRDefault="00E96FE0" w:rsidP="00F1291D">
            <w:pPr>
              <w:tabs>
                <w:tab w:val="left" w:pos="426"/>
              </w:tabs>
              <w:wordWrap w:val="0"/>
              <w:topLinePunct/>
              <w:autoSpaceDN w:val="0"/>
              <w:snapToGrid w:val="0"/>
              <w:spacing w:line="290" w:lineRule="atLeast"/>
              <w:ind w:left="1280"/>
              <w:rPr>
                <w:rFonts w:ascii="한컴바탕" w:eastAsia="한컴바탕" w:hAnsi="한컴바탕" w:cs="한컴바탕"/>
                <w:szCs w:val="21"/>
                <w:lang w:eastAsia="ko-KR"/>
              </w:rPr>
            </w:pPr>
          </w:p>
          <w:p w:rsidR="00E96FE0" w:rsidRPr="008214DA" w:rsidRDefault="00E96FE0" w:rsidP="00F1291D">
            <w:pPr>
              <w:wordWrap w:val="0"/>
              <w:topLinePunct/>
              <w:autoSpaceDN w:val="0"/>
              <w:snapToGrid w:val="0"/>
              <w:spacing w:line="290" w:lineRule="atLeast"/>
              <w:jc w:val="center"/>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제5장 부  칙</w:t>
            </w:r>
          </w:p>
          <w:p w:rsidR="00E96FE0" w:rsidRPr="008214DA" w:rsidRDefault="00E96FE0" w:rsidP="00F1291D">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제20조</w:t>
            </w:r>
            <w:r w:rsidRPr="008214DA">
              <w:rPr>
                <w:rFonts w:ascii="한컴바탕" w:eastAsia="한컴바탕" w:hAnsi="한컴바탕" w:cs="한컴바탕" w:hint="eastAsia"/>
                <w:szCs w:val="21"/>
                <w:lang w:eastAsia="ko-KR"/>
              </w:rPr>
              <w:t xml:space="preserve"> 각 성, 자치구, 직할시 약품집중 감독관리기구는 본 방법에 의거, 현지의 실제상황을 결합하여 실시세칙을 제정할 수 있다. </w:t>
            </w:r>
          </w:p>
          <w:p w:rsidR="00E96FE0" w:rsidRPr="008214DA" w:rsidRDefault="00E96FE0" w:rsidP="00F1291D">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제21조</w:t>
            </w:r>
            <w:r w:rsidRPr="008214DA">
              <w:rPr>
                <w:rFonts w:ascii="한컴바탕" w:eastAsia="한컴바탕" w:hAnsi="한컴바탕" w:cs="한컴바탕" w:hint="eastAsia"/>
                <w:szCs w:val="21"/>
                <w:lang w:eastAsia="ko-KR"/>
              </w:rPr>
              <w:t xml:space="preserve"> 본 방법은 국무원 업종 부정당 기풍 시정 판공실이 유관 부문과 공동으로 해석할 책임이 있다.</w:t>
            </w:r>
          </w:p>
          <w:p w:rsidR="00E96FE0" w:rsidRPr="008214DA" w:rsidRDefault="00E96FE0" w:rsidP="00F1291D">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214DA">
              <w:rPr>
                <w:rFonts w:ascii="한컴바탕" w:eastAsia="한컴바탕" w:hAnsi="한컴바탕" w:cs="한컴바탕" w:hint="eastAsia"/>
                <w:b/>
                <w:szCs w:val="21"/>
                <w:lang w:eastAsia="ko-KR"/>
              </w:rPr>
              <w:t>제22조</w:t>
            </w:r>
            <w:r w:rsidRPr="008214DA">
              <w:rPr>
                <w:rFonts w:ascii="한컴바탕" w:eastAsia="한컴바탕" w:hAnsi="한컴바탕" w:cs="한컴바탕" w:hint="eastAsia"/>
                <w:szCs w:val="21"/>
                <w:lang w:eastAsia="ko-KR"/>
              </w:rPr>
              <w:t xml:space="preserve"> 본 방법은 발표일로부터 시행한다. &lt;의료기구 약품집중 입찰구매 감독관리 임시방법&gt; (국규판발[2001]17호)는 동시에 폐지한다. </w:t>
            </w:r>
          </w:p>
          <w:p w:rsidR="00E96FE0" w:rsidRPr="008214DA" w:rsidRDefault="00E96FE0" w:rsidP="00F1291D">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E96FE0" w:rsidRPr="008214DA" w:rsidRDefault="00E96FE0" w:rsidP="00F1291D">
            <w:pPr>
              <w:wordWrap w:val="0"/>
              <w:topLinePunct/>
              <w:autoSpaceDN w:val="0"/>
              <w:snapToGrid w:val="0"/>
              <w:spacing w:line="290" w:lineRule="atLeast"/>
              <w:jc w:val="center"/>
              <w:rPr>
                <w:rFonts w:ascii="한컴바탕" w:eastAsia="한컴바탕" w:hAnsi="한컴바탕" w:cs="한컴바탕"/>
                <w:b/>
                <w:szCs w:val="21"/>
                <w:lang w:eastAsia="ko-KR"/>
              </w:rPr>
            </w:pPr>
          </w:p>
          <w:p w:rsidR="00F367B6" w:rsidRPr="008214DA" w:rsidRDefault="00F367B6" w:rsidP="00F1291D">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F367B6" w:rsidRPr="00BA1CB3" w:rsidRDefault="00F367B6" w:rsidP="00BA1CB3">
            <w:pPr>
              <w:snapToGrid w:val="0"/>
              <w:spacing w:line="290" w:lineRule="atLeast"/>
              <w:rPr>
                <w:szCs w:val="21"/>
                <w:lang w:eastAsia="ko-KR"/>
              </w:rPr>
            </w:pPr>
          </w:p>
        </w:tc>
        <w:tc>
          <w:tcPr>
            <w:tcW w:w="3958" w:type="dxa"/>
          </w:tcPr>
          <w:p w:rsidR="00B243DF" w:rsidRPr="00F1291D" w:rsidRDefault="00B243DF" w:rsidP="00BA1CB3">
            <w:pPr>
              <w:snapToGrid w:val="0"/>
              <w:spacing w:line="290" w:lineRule="atLeast"/>
              <w:jc w:val="center"/>
              <w:rPr>
                <w:rFonts w:ascii="SimSun" w:hAnsi="SimSun"/>
                <w:b/>
                <w:sz w:val="26"/>
                <w:szCs w:val="26"/>
              </w:rPr>
            </w:pPr>
            <w:r w:rsidRPr="00F1291D">
              <w:rPr>
                <w:rFonts w:ascii="SimSun" w:hAnsi="SimSun" w:hint="eastAsia"/>
                <w:b/>
                <w:sz w:val="26"/>
                <w:szCs w:val="26"/>
              </w:rPr>
              <w:t>药品集中采购监督管理办法</w:t>
            </w:r>
          </w:p>
          <w:p w:rsidR="00F1291D" w:rsidRDefault="00B243DF" w:rsidP="00BA1CB3">
            <w:pPr>
              <w:snapToGrid w:val="0"/>
              <w:spacing w:line="290" w:lineRule="atLeast"/>
              <w:jc w:val="center"/>
              <w:rPr>
                <w:rFonts w:ascii="SimSun" w:hAnsi="SimSun" w:hint="eastAsia"/>
                <w:szCs w:val="21"/>
              </w:rPr>
            </w:pPr>
            <w:r w:rsidRPr="008214DA">
              <w:rPr>
                <w:rFonts w:ascii="SimSun" w:hAnsi="SimSun" w:hint="eastAsia"/>
                <w:szCs w:val="21"/>
              </w:rPr>
              <w:t>国纠办发〔2010〕6</w:t>
            </w:r>
            <w:r w:rsidR="00F1291D">
              <w:rPr>
                <w:rFonts w:ascii="SimSun" w:hAnsi="SimSun" w:hint="eastAsia"/>
                <w:szCs w:val="21"/>
              </w:rPr>
              <w:t>号</w:t>
            </w:r>
          </w:p>
          <w:p w:rsidR="00B243DF" w:rsidRPr="008214DA" w:rsidRDefault="00B243DF" w:rsidP="00BA1CB3">
            <w:pPr>
              <w:snapToGrid w:val="0"/>
              <w:spacing w:line="290" w:lineRule="atLeast"/>
              <w:jc w:val="center"/>
              <w:rPr>
                <w:rFonts w:ascii="SimSun" w:hAnsi="SimSun"/>
                <w:szCs w:val="21"/>
              </w:rPr>
            </w:pPr>
            <w:smartTag w:uri="urn:schemas-microsoft-com:office:smarttags" w:element="chsdate">
              <w:smartTagPr>
                <w:attr w:name="Year" w:val="2010"/>
                <w:attr w:name="Month" w:val="7"/>
                <w:attr w:name="Day" w:val="15"/>
                <w:attr w:name="IsLunarDate" w:val="False"/>
                <w:attr w:name="IsROCDate" w:val="False"/>
              </w:smartTagPr>
              <w:r w:rsidRPr="008214DA">
                <w:rPr>
                  <w:rFonts w:ascii="SimSun" w:hAnsi="SimSun" w:hint="eastAsia"/>
                  <w:szCs w:val="21"/>
                </w:rPr>
                <w:t>2010年7月15日</w:t>
              </w:r>
            </w:smartTag>
          </w:p>
          <w:p w:rsidR="00B243DF" w:rsidRPr="008214DA" w:rsidRDefault="00B243DF" w:rsidP="00BA1CB3">
            <w:pPr>
              <w:snapToGrid w:val="0"/>
              <w:spacing w:line="290" w:lineRule="atLeast"/>
              <w:ind w:firstLineChars="200" w:firstLine="420"/>
              <w:rPr>
                <w:rFonts w:ascii="SimSun" w:hAnsi="SimSun"/>
                <w:szCs w:val="21"/>
              </w:rPr>
            </w:pPr>
          </w:p>
          <w:p w:rsidR="00B243DF" w:rsidRPr="008214DA" w:rsidRDefault="00B243DF" w:rsidP="00BA1CB3">
            <w:pPr>
              <w:snapToGrid w:val="0"/>
              <w:spacing w:line="290" w:lineRule="atLeast"/>
              <w:ind w:firstLineChars="200" w:firstLine="420"/>
              <w:rPr>
                <w:rFonts w:ascii="SimSun" w:hAnsi="SimSun"/>
                <w:szCs w:val="21"/>
              </w:rPr>
            </w:pPr>
          </w:p>
          <w:p w:rsidR="00B243DF" w:rsidRPr="008214DA" w:rsidRDefault="00B243DF" w:rsidP="00BA1CB3">
            <w:pPr>
              <w:snapToGrid w:val="0"/>
              <w:spacing w:line="290" w:lineRule="atLeast"/>
              <w:jc w:val="center"/>
              <w:rPr>
                <w:rFonts w:ascii="SimSun" w:hAnsi="SimSun"/>
                <w:szCs w:val="21"/>
              </w:rPr>
            </w:pPr>
            <w:r w:rsidRPr="008214DA">
              <w:rPr>
                <w:rFonts w:ascii="SimSun" w:hAnsi="SimSun" w:hint="eastAsia"/>
                <w:b/>
                <w:szCs w:val="21"/>
              </w:rPr>
              <w:t>第一章 总  则</w:t>
            </w:r>
          </w:p>
          <w:p w:rsidR="00B243DF" w:rsidRPr="008214DA" w:rsidRDefault="00B243DF" w:rsidP="00BA1CB3">
            <w:pPr>
              <w:snapToGrid w:val="0"/>
              <w:spacing w:line="290" w:lineRule="atLeast"/>
              <w:ind w:firstLineChars="200" w:firstLine="422"/>
              <w:rPr>
                <w:rFonts w:ascii="SimSun" w:hAnsi="SimSun"/>
                <w:szCs w:val="21"/>
              </w:rPr>
            </w:pPr>
            <w:r w:rsidRPr="008214DA">
              <w:rPr>
                <w:rFonts w:ascii="SimSun" w:hAnsi="SimSun" w:hint="eastAsia"/>
                <w:b/>
                <w:szCs w:val="21"/>
              </w:rPr>
              <w:t>第一条</w:t>
            </w:r>
            <w:r w:rsidRPr="008214DA">
              <w:rPr>
                <w:rFonts w:ascii="SimSun" w:hAnsi="SimSun" w:hint="eastAsia"/>
                <w:szCs w:val="21"/>
              </w:rPr>
              <w:t xml:space="preserve"> 为加强对以政府为主导，以省、自治区、直辖市为单位的网上药品集中采购工作的监督管理，规范药品集中采购行为，依据有关法律法规，制定本办法。 </w:t>
            </w:r>
          </w:p>
          <w:p w:rsidR="00B243DF" w:rsidRPr="008214DA" w:rsidRDefault="00B243DF" w:rsidP="00BA1CB3">
            <w:pPr>
              <w:snapToGrid w:val="0"/>
              <w:spacing w:line="290" w:lineRule="atLeast"/>
              <w:ind w:firstLineChars="200" w:firstLine="422"/>
              <w:rPr>
                <w:rFonts w:ascii="SimSun" w:hAnsi="SimSun"/>
                <w:szCs w:val="21"/>
              </w:rPr>
            </w:pPr>
            <w:r w:rsidRPr="008214DA">
              <w:rPr>
                <w:rFonts w:ascii="SimSun" w:hAnsi="SimSun" w:hint="eastAsia"/>
                <w:b/>
                <w:szCs w:val="21"/>
              </w:rPr>
              <w:t>第二条</w:t>
            </w:r>
            <w:r w:rsidRPr="008214DA">
              <w:rPr>
                <w:rFonts w:ascii="SimSun" w:hAnsi="SimSun" w:hint="eastAsia"/>
                <w:szCs w:val="21"/>
              </w:rPr>
              <w:t xml:space="preserve"> 药品集中采购监督管理工作遵循实事求是、依法办事、惩防结合、预防为主的原则，坚持加强监督与规范管理相结合。 </w:t>
            </w:r>
          </w:p>
          <w:p w:rsidR="00B243DF" w:rsidRPr="00B35508" w:rsidRDefault="00B243DF" w:rsidP="00B35508">
            <w:pPr>
              <w:snapToGrid w:val="0"/>
              <w:spacing w:line="290" w:lineRule="atLeast"/>
              <w:ind w:firstLineChars="200" w:firstLine="470"/>
              <w:rPr>
                <w:rFonts w:ascii="SimSun" w:hAnsi="SimSun"/>
                <w:spacing w:val="12"/>
                <w:szCs w:val="21"/>
              </w:rPr>
            </w:pPr>
            <w:r w:rsidRPr="00B35508">
              <w:rPr>
                <w:rFonts w:ascii="SimSun" w:hAnsi="SimSun" w:hint="eastAsia"/>
                <w:b/>
                <w:spacing w:val="12"/>
                <w:szCs w:val="21"/>
              </w:rPr>
              <w:t>第三条</w:t>
            </w:r>
            <w:r w:rsidRPr="00B35508">
              <w:rPr>
                <w:rFonts w:ascii="SimSun" w:hAnsi="SimSun" w:hint="eastAsia"/>
                <w:spacing w:val="12"/>
                <w:szCs w:val="21"/>
              </w:rPr>
              <w:t xml:space="preserve"> 药品集中采购监督管理工作实行分级负责、以省级为主，相关职能部门按照法定权限各负其责、密切配合的领导体制和工作机制。 </w:t>
            </w:r>
          </w:p>
          <w:p w:rsidR="00B243DF" w:rsidRPr="008214DA" w:rsidRDefault="00B243DF" w:rsidP="00BA1CB3">
            <w:pPr>
              <w:snapToGrid w:val="0"/>
              <w:spacing w:line="290" w:lineRule="atLeast"/>
              <w:ind w:firstLineChars="200" w:firstLine="422"/>
              <w:rPr>
                <w:rFonts w:ascii="SimSun" w:hAnsi="SimSun"/>
                <w:szCs w:val="21"/>
              </w:rPr>
            </w:pPr>
            <w:r w:rsidRPr="008214DA">
              <w:rPr>
                <w:rFonts w:ascii="SimSun" w:hAnsi="SimSun" w:hint="eastAsia"/>
                <w:b/>
                <w:szCs w:val="21"/>
              </w:rPr>
              <w:t>第四条</w:t>
            </w:r>
            <w:r w:rsidRPr="008214DA">
              <w:rPr>
                <w:rFonts w:ascii="SimSun" w:hAnsi="SimSun" w:hint="eastAsia"/>
                <w:szCs w:val="21"/>
              </w:rPr>
              <w:t xml:space="preserve"> 药品集中采购监督管理机构应当公开监督管理制度，明确办事程序，自觉接受社会监督。 </w:t>
            </w:r>
          </w:p>
          <w:p w:rsidR="00B243DF" w:rsidRPr="008214DA" w:rsidRDefault="00B243DF" w:rsidP="00BA1CB3">
            <w:pPr>
              <w:snapToGrid w:val="0"/>
              <w:spacing w:line="290" w:lineRule="atLeast"/>
              <w:ind w:firstLineChars="200" w:firstLine="420"/>
              <w:rPr>
                <w:rFonts w:ascii="SimSun" w:hAnsi="SimSun"/>
                <w:szCs w:val="21"/>
              </w:rPr>
            </w:pPr>
          </w:p>
          <w:p w:rsidR="00B243DF" w:rsidRPr="008214DA" w:rsidRDefault="00B243DF" w:rsidP="00BA1CB3">
            <w:pPr>
              <w:snapToGrid w:val="0"/>
              <w:spacing w:line="290" w:lineRule="atLeast"/>
              <w:jc w:val="center"/>
              <w:rPr>
                <w:rFonts w:ascii="SimSun" w:hAnsi="SimSun"/>
                <w:b/>
                <w:szCs w:val="21"/>
              </w:rPr>
            </w:pPr>
            <w:r w:rsidRPr="008214DA">
              <w:rPr>
                <w:rFonts w:ascii="SimSun" w:hAnsi="SimSun" w:hint="eastAsia"/>
                <w:b/>
                <w:szCs w:val="21"/>
              </w:rPr>
              <w:t>第二章 监督管理机构及职责</w:t>
            </w:r>
          </w:p>
          <w:p w:rsidR="00B243DF" w:rsidRPr="00B35508" w:rsidRDefault="00B243DF" w:rsidP="00B35508">
            <w:pPr>
              <w:snapToGrid w:val="0"/>
              <w:spacing w:line="290" w:lineRule="atLeast"/>
              <w:ind w:firstLineChars="200" w:firstLine="446"/>
              <w:rPr>
                <w:rFonts w:ascii="SimSun" w:hAnsi="SimSun"/>
                <w:spacing w:val="6"/>
                <w:szCs w:val="21"/>
              </w:rPr>
            </w:pPr>
            <w:r w:rsidRPr="00B35508">
              <w:rPr>
                <w:rFonts w:ascii="SimSun" w:hAnsi="SimSun" w:hint="eastAsia"/>
                <w:b/>
                <w:spacing w:val="6"/>
                <w:szCs w:val="21"/>
              </w:rPr>
              <w:t>第五条</w:t>
            </w:r>
            <w:r w:rsidRPr="00B35508">
              <w:rPr>
                <w:rFonts w:ascii="SimSun" w:hAnsi="SimSun" w:hint="eastAsia"/>
                <w:spacing w:val="6"/>
                <w:szCs w:val="21"/>
              </w:rPr>
              <w:t xml:space="preserve"> 纠正医药购销和医疗服务中不正之风部际联席会议负责全国药品集中采购监督管理的组织协调，依法监督药品集中采购工作联席会议成员单位正确履行职责，督促下级人民政府及相关部门认真落实上级关于药品集中采购的决策部署，检查药品集中采购政策和规章制度的贯彻落实情况，调查处理药品集中采购中的违法违规问题。各省、自治区、直辖市可根据本地区实际，确定药品集中采购监督管理机构的组织形式和基本职责。 </w:t>
            </w:r>
          </w:p>
          <w:p w:rsidR="00B243DF" w:rsidRPr="00C92FDF" w:rsidRDefault="00B243DF" w:rsidP="00C92FDF">
            <w:pPr>
              <w:snapToGrid w:val="0"/>
              <w:spacing w:line="290" w:lineRule="atLeast"/>
              <w:ind w:firstLineChars="200" w:firstLine="446"/>
              <w:rPr>
                <w:rFonts w:ascii="SimSun" w:hAnsi="SimSun"/>
                <w:spacing w:val="6"/>
                <w:szCs w:val="21"/>
              </w:rPr>
            </w:pPr>
            <w:r w:rsidRPr="00C92FDF">
              <w:rPr>
                <w:rFonts w:ascii="SimSun" w:hAnsi="SimSun" w:hint="eastAsia"/>
                <w:b/>
                <w:spacing w:val="6"/>
                <w:szCs w:val="21"/>
              </w:rPr>
              <w:t>第六条</w:t>
            </w:r>
            <w:r w:rsidRPr="00C92FDF">
              <w:rPr>
                <w:rFonts w:ascii="SimSun" w:hAnsi="SimSun" w:hint="eastAsia"/>
                <w:spacing w:val="6"/>
                <w:szCs w:val="21"/>
              </w:rPr>
              <w:t xml:space="preserve"> 监察机关和纠风办负责对药品集中采购工作参与部门履行职责的情况进行监察，对药品集中采购工作中的行政机关公务员以及由国家行政机关任命或选聘的其他人员的行为进行监督，对违反行政纪律的行为进行查处。 </w:t>
            </w:r>
          </w:p>
          <w:p w:rsidR="00B243DF" w:rsidRPr="008214DA" w:rsidRDefault="00B243DF" w:rsidP="00BA1CB3">
            <w:pPr>
              <w:snapToGrid w:val="0"/>
              <w:spacing w:line="290" w:lineRule="atLeast"/>
              <w:ind w:firstLineChars="200" w:firstLine="422"/>
              <w:rPr>
                <w:rFonts w:ascii="SimSun" w:hAnsi="SimSun"/>
                <w:szCs w:val="21"/>
              </w:rPr>
            </w:pPr>
            <w:r w:rsidRPr="008214DA">
              <w:rPr>
                <w:rFonts w:ascii="SimSun" w:hAnsi="SimSun" w:hint="eastAsia"/>
                <w:b/>
                <w:szCs w:val="21"/>
              </w:rPr>
              <w:t>第七条</w:t>
            </w:r>
            <w:r w:rsidRPr="008214DA">
              <w:rPr>
                <w:rFonts w:ascii="SimSun" w:hAnsi="SimSun" w:hint="eastAsia"/>
                <w:szCs w:val="21"/>
              </w:rPr>
              <w:t xml:space="preserve"> 卫生行政部门负责监督管理</w:t>
            </w:r>
            <w:r w:rsidRPr="008214DA">
              <w:rPr>
                <w:rFonts w:ascii="SimSun" w:hAnsi="SimSun" w:hint="eastAsia"/>
                <w:szCs w:val="21"/>
              </w:rPr>
              <w:lastRenderedPageBreak/>
              <w:t xml:space="preserve">医疗机构执行入围结果、采购用药及履行合同等行为。 </w:t>
            </w:r>
          </w:p>
          <w:p w:rsidR="00B243DF" w:rsidRPr="008214DA" w:rsidRDefault="00B243DF" w:rsidP="00BA1CB3">
            <w:pPr>
              <w:snapToGrid w:val="0"/>
              <w:spacing w:line="290" w:lineRule="atLeast"/>
              <w:ind w:firstLineChars="200" w:firstLine="422"/>
              <w:rPr>
                <w:rFonts w:ascii="SimSun" w:hAnsi="SimSun"/>
                <w:szCs w:val="21"/>
              </w:rPr>
            </w:pPr>
            <w:r w:rsidRPr="008214DA">
              <w:rPr>
                <w:rFonts w:ascii="SimSun" w:hAnsi="SimSun" w:hint="eastAsia"/>
                <w:b/>
                <w:szCs w:val="21"/>
              </w:rPr>
              <w:t>第八条</w:t>
            </w:r>
            <w:r w:rsidRPr="008214DA">
              <w:rPr>
                <w:rFonts w:ascii="SimSun" w:hAnsi="SimSun" w:hint="eastAsia"/>
                <w:szCs w:val="21"/>
              </w:rPr>
              <w:t xml:space="preserve"> 价格管理部门负责监督管理药品集中采购过程中的价格、收费行为。 </w:t>
            </w:r>
          </w:p>
          <w:p w:rsidR="00B243DF" w:rsidRPr="008214DA" w:rsidRDefault="00B243DF" w:rsidP="00BA1CB3">
            <w:pPr>
              <w:snapToGrid w:val="0"/>
              <w:spacing w:line="290" w:lineRule="atLeast"/>
              <w:ind w:firstLineChars="200" w:firstLine="422"/>
              <w:rPr>
                <w:rFonts w:ascii="SimSun" w:hAnsi="SimSun"/>
                <w:szCs w:val="21"/>
              </w:rPr>
            </w:pPr>
            <w:r w:rsidRPr="008214DA">
              <w:rPr>
                <w:rFonts w:ascii="SimSun" w:hAnsi="SimSun" w:hint="eastAsia"/>
                <w:b/>
                <w:szCs w:val="21"/>
              </w:rPr>
              <w:t>第九条</w:t>
            </w:r>
            <w:r w:rsidRPr="008214DA">
              <w:rPr>
                <w:rFonts w:ascii="SimSun" w:hAnsi="SimSun" w:hint="eastAsia"/>
                <w:szCs w:val="21"/>
              </w:rPr>
              <w:t xml:space="preserve"> 财政部门负责组织实施相应的财政监督。 </w:t>
            </w:r>
          </w:p>
          <w:p w:rsidR="00B243DF" w:rsidRPr="00C92FDF" w:rsidRDefault="00B243DF" w:rsidP="00C92FDF">
            <w:pPr>
              <w:snapToGrid w:val="0"/>
              <w:spacing w:line="290" w:lineRule="atLeast"/>
              <w:ind w:firstLineChars="200" w:firstLine="462"/>
              <w:rPr>
                <w:rFonts w:ascii="SimSun" w:hAnsi="SimSun"/>
                <w:spacing w:val="10"/>
                <w:szCs w:val="21"/>
              </w:rPr>
            </w:pPr>
            <w:r w:rsidRPr="00C92FDF">
              <w:rPr>
                <w:rFonts w:ascii="SimSun" w:hAnsi="SimSun" w:hint="eastAsia"/>
                <w:b/>
                <w:spacing w:val="10"/>
                <w:szCs w:val="21"/>
              </w:rPr>
              <w:t>第十条</w:t>
            </w:r>
            <w:r w:rsidRPr="00C92FDF">
              <w:rPr>
                <w:rFonts w:ascii="SimSun" w:hAnsi="SimSun" w:hint="eastAsia"/>
                <w:spacing w:val="10"/>
                <w:szCs w:val="21"/>
              </w:rPr>
              <w:t xml:space="preserve"> 工商行政管理部门负责查处药品集中采购中的商业贿赂、非法促销、虚假宣传等不正当竞争行为。 </w:t>
            </w:r>
          </w:p>
          <w:p w:rsidR="00B243DF" w:rsidRPr="008214DA" w:rsidRDefault="00B243DF" w:rsidP="00BA1CB3">
            <w:pPr>
              <w:snapToGrid w:val="0"/>
              <w:spacing w:line="290" w:lineRule="atLeast"/>
              <w:ind w:firstLineChars="200" w:firstLine="422"/>
              <w:rPr>
                <w:rFonts w:ascii="SimSun" w:hAnsi="SimSun"/>
                <w:szCs w:val="21"/>
              </w:rPr>
            </w:pPr>
            <w:r w:rsidRPr="008214DA">
              <w:rPr>
                <w:rFonts w:ascii="SimSun" w:hAnsi="SimSun" w:hint="eastAsia"/>
                <w:b/>
                <w:szCs w:val="21"/>
              </w:rPr>
              <w:t>第十一条</w:t>
            </w:r>
            <w:r w:rsidRPr="008214DA">
              <w:rPr>
                <w:rFonts w:ascii="SimSun" w:hAnsi="SimSun" w:hint="eastAsia"/>
                <w:szCs w:val="21"/>
              </w:rPr>
              <w:t xml:space="preserve"> 食品药品监督管理部门负责审查参与药品集中采购的药品生产经营企业资质，依法对集中采购的药品质量进行监督管理。 </w:t>
            </w:r>
          </w:p>
          <w:p w:rsidR="00B243DF" w:rsidRPr="008214DA" w:rsidRDefault="00B243DF" w:rsidP="00BA1CB3">
            <w:pPr>
              <w:snapToGrid w:val="0"/>
              <w:spacing w:line="290" w:lineRule="atLeast"/>
              <w:ind w:firstLineChars="200" w:firstLine="420"/>
              <w:rPr>
                <w:rFonts w:ascii="SimSun" w:hAnsi="SimSun"/>
                <w:szCs w:val="21"/>
              </w:rPr>
            </w:pPr>
          </w:p>
          <w:p w:rsidR="00B243DF" w:rsidRPr="008214DA" w:rsidRDefault="00B243DF" w:rsidP="00BA1CB3">
            <w:pPr>
              <w:snapToGrid w:val="0"/>
              <w:spacing w:line="290" w:lineRule="atLeast"/>
              <w:jc w:val="center"/>
              <w:rPr>
                <w:rFonts w:ascii="SimSun" w:hAnsi="SimSun"/>
                <w:b/>
                <w:szCs w:val="21"/>
              </w:rPr>
            </w:pPr>
            <w:r w:rsidRPr="008214DA">
              <w:rPr>
                <w:rFonts w:ascii="SimSun" w:hAnsi="SimSun" w:hint="eastAsia"/>
                <w:b/>
                <w:szCs w:val="21"/>
              </w:rPr>
              <w:t>第三章 监督管理的对象、内容和方式</w:t>
            </w:r>
          </w:p>
          <w:p w:rsidR="00B243DF" w:rsidRPr="008214DA" w:rsidRDefault="00B243DF" w:rsidP="00BA1CB3">
            <w:pPr>
              <w:snapToGrid w:val="0"/>
              <w:spacing w:line="290" w:lineRule="atLeast"/>
              <w:ind w:firstLineChars="200" w:firstLine="422"/>
              <w:rPr>
                <w:rFonts w:ascii="SimSun" w:hAnsi="SimSun"/>
                <w:szCs w:val="21"/>
              </w:rPr>
            </w:pPr>
            <w:r w:rsidRPr="008214DA">
              <w:rPr>
                <w:rFonts w:ascii="SimSun" w:hAnsi="SimSun" w:hint="eastAsia"/>
                <w:b/>
                <w:szCs w:val="21"/>
              </w:rPr>
              <w:t>第十二条</w:t>
            </w:r>
            <w:r w:rsidRPr="008214DA">
              <w:rPr>
                <w:rFonts w:ascii="SimSun" w:hAnsi="SimSun" w:hint="eastAsia"/>
                <w:szCs w:val="21"/>
              </w:rPr>
              <w:t xml:space="preserve"> 药品集中采购监督管理的对象是：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（一）组织药品集中采购的政府部门和公务员；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（二）实施药品集中采购的单位及其工作人员和选聘人员；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（三）参与药品集中采购的医疗机构、药品生产经营企业及其工作人员。 </w:t>
            </w:r>
          </w:p>
          <w:p w:rsidR="00B243DF" w:rsidRPr="008214DA" w:rsidRDefault="00B243DF" w:rsidP="00BA1CB3">
            <w:pPr>
              <w:snapToGrid w:val="0"/>
              <w:spacing w:line="290" w:lineRule="atLeast"/>
              <w:ind w:firstLineChars="200" w:firstLine="422"/>
              <w:rPr>
                <w:rFonts w:ascii="SimSun" w:hAnsi="SimSun"/>
                <w:szCs w:val="21"/>
              </w:rPr>
            </w:pPr>
            <w:r w:rsidRPr="008214DA">
              <w:rPr>
                <w:rFonts w:ascii="SimSun" w:hAnsi="SimSun" w:hint="eastAsia"/>
                <w:b/>
                <w:szCs w:val="21"/>
              </w:rPr>
              <w:t>第十三条</w:t>
            </w:r>
            <w:r w:rsidRPr="008214DA">
              <w:rPr>
                <w:rFonts w:ascii="SimSun" w:hAnsi="SimSun" w:hint="eastAsia"/>
                <w:szCs w:val="21"/>
              </w:rPr>
              <w:t xml:space="preserve"> 药品集中采购监督管理的主要内容是： </w:t>
            </w:r>
          </w:p>
          <w:p w:rsidR="00B243DF" w:rsidRPr="00450F00" w:rsidRDefault="00B243DF" w:rsidP="00450F00">
            <w:pPr>
              <w:snapToGrid w:val="0"/>
              <w:spacing w:line="290" w:lineRule="atLeast"/>
              <w:ind w:firstLineChars="200" w:firstLine="468"/>
              <w:rPr>
                <w:rFonts w:ascii="SimSun" w:hAnsi="SimSun"/>
                <w:spacing w:val="12"/>
                <w:szCs w:val="21"/>
              </w:rPr>
            </w:pPr>
            <w:r w:rsidRPr="00450F00">
              <w:rPr>
                <w:rFonts w:ascii="SimSun" w:hAnsi="SimSun" w:hint="eastAsia"/>
                <w:spacing w:val="12"/>
                <w:szCs w:val="21"/>
              </w:rPr>
              <w:t xml:space="preserve">（一）相关部门依法履行职责、执行上级部署、相互协作配合的情况；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（二）执行医疗机构药品集中采购有关规定的情况；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（三）坚持公开、公平、公正和“质量优先、价格合理”原则的情况；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（四）相关单位和个人遵纪守法和廉洁从政从业的情况； </w:t>
            </w:r>
          </w:p>
          <w:p w:rsidR="00B243DF" w:rsidRPr="00450F00" w:rsidRDefault="00B243DF" w:rsidP="00450F00">
            <w:pPr>
              <w:snapToGrid w:val="0"/>
              <w:spacing w:line="290" w:lineRule="atLeast"/>
              <w:ind w:firstLineChars="200" w:firstLine="444"/>
              <w:rPr>
                <w:rFonts w:ascii="SimSun" w:hAnsi="SimSun"/>
                <w:spacing w:val="6"/>
                <w:szCs w:val="21"/>
              </w:rPr>
            </w:pPr>
            <w:r w:rsidRPr="00450F00">
              <w:rPr>
                <w:rFonts w:ascii="SimSun" w:hAnsi="SimSun" w:hint="eastAsia"/>
                <w:spacing w:val="6"/>
                <w:szCs w:val="21"/>
              </w:rPr>
              <w:t xml:space="preserve">（五）医疗机构参与药品集中采购并按照合同约定使用入围药品的情况；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（六）药品生产经营企业依法参与竞标和履行采购配送合同的情况。 </w:t>
            </w:r>
          </w:p>
          <w:p w:rsidR="00B243DF" w:rsidRPr="008214DA" w:rsidRDefault="00B243DF" w:rsidP="00BA1CB3">
            <w:pPr>
              <w:snapToGrid w:val="0"/>
              <w:spacing w:line="290" w:lineRule="atLeast"/>
              <w:ind w:firstLineChars="200" w:firstLine="422"/>
              <w:rPr>
                <w:rFonts w:ascii="SimSun" w:hAnsi="SimSun"/>
                <w:szCs w:val="21"/>
              </w:rPr>
            </w:pPr>
            <w:r w:rsidRPr="008214DA">
              <w:rPr>
                <w:rFonts w:ascii="SimSun" w:hAnsi="SimSun" w:hint="eastAsia"/>
                <w:b/>
                <w:szCs w:val="21"/>
              </w:rPr>
              <w:t>第十四条</w:t>
            </w:r>
            <w:r w:rsidRPr="008214DA">
              <w:rPr>
                <w:rFonts w:ascii="SimSun" w:hAnsi="SimSun" w:hint="eastAsia"/>
                <w:szCs w:val="21"/>
              </w:rPr>
              <w:t xml:space="preserve"> 药品集中采购监督管理的主要方式是：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（一）组织网上监管、专项检查和重点督查；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（二）受理投诉、申诉和举报；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lastRenderedPageBreak/>
              <w:t xml:space="preserve">（三）纠正、查处违法违规行为和问题，通报典型案件；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（四）推动有关部门建立健全监督管理有关规章制度； </w:t>
            </w:r>
          </w:p>
          <w:p w:rsidR="00B243DF" w:rsidRPr="00450F00" w:rsidRDefault="00B243DF" w:rsidP="00450F00">
            <w:pPr>
              <w:snapToGrid w:val="0"/>
              <w:spacing w:line="290" w:lineRule="atLeast"/>
              <w:ind w:firstLineChars="200" w:firstLine="468"/>
              <w:rPr>
                <w:rFonts w:ascii="SimSun" w:hAnsi="SimSun"/>
                <w:spacing w:val="12"/>
                <w:szCs w:val="21"/>
              </w:rPr>
            </w:pPr>
            <w:r w:rsidRPr="00450F00">
              <w:rPr>
                <w:rFonts w:ascii="SimSun" w:hAnsi="SimSun" w:hint="eastAsia"/>
                <w:spacing w:val="12"/>
                <w:szCs w:val="21"/>
              </w:rPr>
              <w:t xml:space="preserve">药品集中采购监督管理机构在履行监督管理职责时，可以依法查阅、复制相关文件、资料、账目、电子信息数据等，要求有关单位或人员就相关问题作出解释说明，商请有关职能部门或者专业机构给予协助。 </w:t>
            </w:r>
          </w:p>
          <w:p w:rsidR="00B243DF" w:rsidRPr="008214DA" w:rsidRDefault="00B243DF" w:rsidP="00BA1CB3">
            <w:pPr>
              <w:snapToGrid w:val="0"/>
              <w:spacing w:line="290" w:lineRule="atLeast"/>
              <w:ind w:firstLineChars="200" w:firstLine="420"/>
              <w:rPr>
                <w:rFonts w:ascii="SimSun" w:hAnsi="SimSun"/>
                <w:szCs w:val="21"/>
              </w:rPr>
            </w:pPr>
          </w:p>
          <w:p w:rsidR="00B243DF" w:rsidRPr="008214DA" w:rsidRDefault="00B243DF" w:rsidP="00BA1CB3">
            <w:pPr>
              <w:snapToGrid w:val="0"/>
              <w:spacing w:line="290" w:lineRule="atLeast"/>
              <w:jc w:val="center"/>
              <w:rPr>
                <w:rFonts w:ascii="SimSun" w:hAnsi="SimSun"/>
                <w:szCs w:val="21"/>
              </w:rPr>
            </w:pPr>
            <w:r w:rsidRPr="008214DA">
              <w:rPr>
                <w:rFonts w:ascii="SimSun" w:hAnsi="SimSun" w:hint="eastAsia"/>
                <w:b/>
                <w:szCs w:val="21"/>
              </w:rPr>
              <w:t>第四章 违法违规问题的处理</w:t>
            </w:r>
          </w:p>
          <w:p w:rsidR="00B243DF" w:rsidRPr="007E7320" w:rsidRDefault="00B243DF" w:rsidP="007E7320">
            <w:pPr>
              <w:snapToGrid w:val="0"/>
              <w:spacing w:line="290" w:lineRule="atLeast"/>
              <w:ind w:firstLineChars="200" w:firstLine="470"/>
              <w:rPr>
                <w:rFonts w:ascii="SimSun" w:hAnsi="SimSun"/>
                <w:spacing w:val="12"/>
                <w:szCs w:val="21"/>
              </w:rPr>
            </w:pPr>
            <w:r w:rsidRPr="007E7320">
              <w:rPr>
                <w:rFonts w:ascii="SimSun" w:hAnsi="SimSun" w:hint="eastAsia"/>
                <w:b/>
                <w:spacing w:val="12"/>
                <w:szCs w:val="21"/>
              </w:rPr>
              <w:t>第十五条</w:t>
            </w:r>
            <w:r w:rsidRPr="007E7320">
              <w:rPr>
                <w:rFonts w:ascii="SimSun" w:hAnsi="SimSun" w:hint="eastAsia"/>
                <w:spacing w:val="12"/>
                <w:szCs w:val="21"/>
              </w:rPr>
              <w:t xml:space="preserve"> 负责组织药品集中采购的政府部门、公务员及工作人员，有下列行为之一的，由监察机关和纠风办会同有关部门依法给予处理：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（一）拒不执行上级机关依法作出的决策部署的；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（二）违反以政府为主导，以省、自治区、直辖市为单位规定组织开展药品集中采购的；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（三）违反决策程序和规定，决定药品集中采购重大事项的；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（四）违法违规进行行政委托，或者设置歧视性规定、条款的；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（五）违反回避规定，或者操纵、干预药品集中采购的；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（六）泄露药品集中采购工作秘密，或者误导、欺骗领导和公众的；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（七）违规设定收费项目、收费标准或者摊派的；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（八）索取或收受钱物，谋取单位或个人不正当利益的；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（九）其他违法违规行为。 </w:t>
            </w:r>
          </w:p>
          <w:p w:rsidR="00B243DF" w:rsidRPr="007E7320" w:rsidRDefault="00B243DF" w:rsidP="007E7320">
            <w:pPr>
              <w:snapToGrid w:val="0"/>
              <w:spacing w:line="290" w:lineRule="atLeast"/>
              <w:ind w:firstLineChars="200" w:firstLine="462"/>
              <w:rPr>
                <w:rFonts w:ascii="SimSun" w:hAnsi="SimSun"/>
                <w:spacing w:val="10"/>
                <w:szCs w:val="21"/>
              </w:rPr>
            </w:pPr>
            <w:r w:rsidRPr="007E7320">
              <w:rPr>
                <w:rFonts w:ascii="SimSun" w:hAnsi="SimSun" w:hint="eastAsia"/>
                <w:b/>
                <w:spacing w:val="10"/>
                <w:szCs w:val="21"/>
              </w:rPr>
              <w:t>第十六条</w:t>
            </w:r>
            <w:r w:rsidRPr="007E7320">
              <w:rPr>
                <w:rFonts w:ascii="SimSun" w:hAnsi="SimSun" w:hint="eastAsia"/>
                <w:spacing w:val="10"/>
                <w:szCs w:val="21"/>
              </w:rPr>
              <w:t xml:space="preserve"> 负责实施药品集中采购的政府部门、单位及其工作人员和选聘人员，有下列行为之一的，由监察机关和纠风办督促有关部门依法给予处理：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（一）违反药品集中采购方式、程序、时限要求和信息发布等有关规定实施药品集中采购的；</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（二）在文件材料审核、药品评审遴选等方面疏于监管或设置歧视性条件</w:t>
            </w:r>
            <w:r w:rsidRPr="008214DA">
              <w:rPr>
                <w:rFonts w:ascii="SimSun" w:hAnsi="SimSun" w:hint="eastAsia"/>
                <w:szCs w:val="21"/>
              </w:rPr>
              <w:lastRenderedPageBreak/>
              <w:t xml:space="preserve">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（三）违反规定建设、管理和使用专家库的；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（四）违反有关信息维护和安全保障规定，或者谎报、瞒报、擅自更改药品采购数据信息的；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（五）对医疗机构和药品生产经营企业的违约情况调查处理不及时的； </w:t>
            </w:r>
          </w:p>
          <w:p w:rsidR="00B243DF" w:rsidRPr="007E7320" w:rsidRDefault="00B243DF" w:rsidP="007E7320">
            <w:pPr>
              <w:snapToGrid w:val="0"/>
              <w:spacing w:line="290" w:lineRule="atLeast"/>
              <w:ind w:firstLineChars="200" w:firstLine="444"/>
              <w:rPr>
                <w:rFonts w:ascii="SimSun" w:hAnsi="SimSun"/>
                <w:spacing w:val="6"/>
                <w:szCs w:val="21"/>
              </w:rPr>
            </w:pPr>
            <w:r w:rsidRPr="007E7320">
              <w:rPr>
                <w:rFonts w:ascii="SimSun" w:hAnsi="SimSun" w:hint="eastAsia"/>
                <w:spacing w:val="6"/>
                <w:szCs w:val="21"/>
              </w:rPr>
              <w:t xml:space="preserve">（六）接受可能有碍公正的参观、考察、学术研讨交流等，索取或收受钱物，谋取单位或个人不正当利益的；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（七）其他违法违规行为。 </w:t>
            </w:r>
          </w:p>
          <w:p w:rsidR="00B243DF" w:rsidRPr="008214DA" w:rsidRDefault="00B243DF" w:rsidP="00BA1CB3">
            <w:pPr>
              <w:snapToGrid w:val="0"/>
              <w:spacing w:line="290" w:lineRule="atLeast"/>
              <w:ind w:firstLineChars="200" w:firstLine="422"/>
              <w:rPr>
                <w:rFonts w:ascii="SimSun" w:hAnsi="SimSun"/>
                <w:szCs w:val="21"/>
              </w:rPr>
            </w:pPr>
            <w:r w:rsidRPr="008214DA">
              <w:rPr>
                <w:rFonts w:ascii="SimSun" w:hAnsi="SimSun" w:hint="eastAsia"/>
                <w:b/>
                <w:szCs w:val="21"/>
              </w:rPr>
              <w:t>第十七条</w:t>
            </w:r>
            <w:r w:rsidRPr="008214DA">
              <w:rPr>
                <w:rFonts w:ascii="SimSun" w:hAnsi="SimSun" w:hint="eastAsia"/>
                <w:szCs w:val="21"/>
              </w:rPr>
              <w:t xml:space="preserve"> 参与药品集中采购的医疗机构及其工作人员有下列行为之一的，由卫生行政、工商行政管理等部门依法给予处理：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（一）规避药品集中采购，擅自采购非入围药品，或者不按规定程序组织选购药品的；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（二）提供虚假药品采购信息的；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（三）不按规定签订采购合同，或者不按时回款的；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（四）不执行集中采购药品价格，二次议价、变相压价，或者与企业再签订背离合同实质性内容的补充性条款和协议的；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（五）在药品采购、销售、使用和回款等过程中收受回扣或者谋取不正当利益的；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（六）其他违法违规行为。 </w:t>
            </w:r>
          </w:p>
          <w:p w:rsidR="00B243DF" w:rsidRPr="008214DA" w:rsidRDefault="00B243DF" w:rsidP="00BA1CB3">
            <w:pPr>
              <w:snapToGrid w:val="0"/>
              <w:spacing w:line="290" w:lineRule="atLeast"/>
              <w:ind w:firstLineChars="200" w:firstLine="422"/>
              <w:rPr>
                <w:rFonts w:ascii="SimSun" w:hAnsi="SimSun"/>
                <w:szCs w:val="21"/>
              </w:rPr>
            </w:pPr>
            <w:r w:rsidRPr="008214DA">
              <w:rPr>
                <w:rFonts w:ascii="SimSun" w:hAnsi="SimSun" w:hint="eastAsia"/>
                <w:b/>
                <w:szCs w:val="21"/>
              </w:rPr>
              <w:t>第十八条</w:t>
            </w:r>
            <w:r w:rsidRPr="008214DA">
              <w:rPr>
                <w:rFonts w:ascii="SimSun" w:hAnsi="SimSun" w:hint="eastAsia"/>
                <w:szCs w:val="21"/>
              </w:rPr>
              <w:t xml:space="preserve"> 参与药品集中采购的药品生产经营企业及其工作人员有下列行为之一的，由价格管理、工商行政管理、食品药品监督管理等部门依法给予处理：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（一）提供虚假证明文件或者以其他方式弄虚作假的；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（二）采取串通报价、操纵价格等手段妨碍公平竞争，或者以非法促销、商业贿赂、虚假宣传等手段进行不正当竞争的；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（三）公布药品采购品种后，非因不可抗力撤标或拒绝与医疗机构签订采购合同的；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（四）不通过药品集中采购平台交</w:t>
            </w:r>
            <w:r w:rsidRPr="008214DA">
              <w:rPr>
                <w:rFonts w:ascii="SimSun" w:hAnsi="SimSun" w:hint="eastAsia"/>
                <w:szCs w:val="21"/>
              </w:rPr>
              <w:lastRenderedPageBreak/>
              <w:t xml:space="preserve">易的；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（五）在采购周期内，擅自涨价或者变相涨价的；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（六）擅自配送非入围药品，不按合同约定配送药品，或者违反有关规定配送的； </w:t>
            </w:r>
          </w:p>
          <w:p w:rsidR="00B243DF" w:rsidRPr="008214DA" w:rsidRDefault="00B243DF" w:rsidP="00BA1CB3">
            <w:pPr>
              <w:snapToGrid w:val="0"/>
              <w:spacing w:line="290" w:lineRule="atLeast"/>
              <w:ind w:firstLineChars="200" w:firstLine="420"/>
              <w:rPr>
                <w:rFonts w:ascii="SimSun" w:hAnsi="SimSun"/>
                <w:szCs w:val="21"/>
              </w:rPr>
            </w:pPr>
            <w:r w:rsidRPr="008214DA">
              <w:rPr>
                <w:rFonts w:ascii="SimSun" w:hAnsi="SimSun" w:hint="eastAsia"/>
                <w:szCs w:val="21"/>
              </w:rPr>
              <w:t xml:space="preserve">（七）其他违法违规行为。 </w:t>
            </w:r>
          </w:p>
          <w:p w:rsidR="00B243DF" w:rsidRPr="007E7320" w:rsidRDefault="00B243DF" w:rsidP="007E7320">
            <w:pPr>
              <w:snapToGrid w:val="0"/>
              <w:spacing w:line="290" w:lineRule="atLeast"/>
              <w:ind w:firstLineChars="200" w:firstLine="462"/>
              <w:rPr>
                <w:rFonts w:ascii="SimSun" w:hAnsi="SimSun"/>
                <w:spacing w:val="10"/>
                <w:szCs w:val="21"/>
              </w:rPr>
            </w:pPr>
            <w:r w:rsidRPr="007E7320">
              <w:rPr>
                <w:rFonts w:ascii="SimSun" w:hAnsi="SimSun" w:hint="eastAsia"/>
                <w:b/>
                <w:spacing w:val="10"/>
                <w:szCs w:val="21"/>
              </w:rPr>
              <w:t>第十九条</w:t>
            </w:r>
            <w:r w:rsidRPr="007E7320">
              <w:rPr>
                <w:rFonts w:ascii="SimSun" w:hAnsi="SimSun" w:hint="eastAsia"/>
                <w:spacing w:val="10"/>
                <w:szCs w:val="21"/>
              </w:rPr>
              <w:t xml:space="preserve"> 政府部门、单位和医疗机构违反本办法的，应当责令其纠正错误并通报批评，情节严重的依纪依法对有关领导和责任人进行责任追究。 </w:t>
            </w:r>
          </w:p>
          <w:p w:rsidR="00B243DF" w:rsidRPr="007E7320" w:rsidRDefault="00B243DF" w:rsidP="007E7320">
            <w:pPr>
              <w:snapToGrid w:val="0"/>
              <w:spacing w:line="290" w:lineRule="atLeast"/>
              <w:ind w:firstLineChars="200" w:firstLine="468"/>
              <w:rPr>
                <w:rFonts w:ascii="SimSun" w:hAnsi="SimSun"/>
                <w:spacing w:val="12"/>
                <w:szCs w:val="21"/>
              </w:rPr>
            </w:pPr>
            <w:r w:rsidRPr="007E7320">
              <w:rPr>
                <w:rFonts w:ascii="SimSun" w:hAnsi="SimSun" w:hint="eastAsia"/>
                <w:spacing w:val="12"/>
                <w:szCs w:val="21"/>
              </w:rPr>
              <w:t xml:space="preserve">行政机关公务员、由国家行政机关任命或选聘的相关人员、医务人员违反本办法的，依照有关规定给予批评教育、组织处理、党纪政纪处分，涉嫌犯罪的，移送司法机关处理。 </w:t>
            </w:r>
          </w:p>
          <w:p w:rsidR="00B243DF" w:rsidRPr="007E7320" w:rsidRDefault="00B243DF" w:rsidP="007E7320">
            <w:pPr>
              <w:snapToGrid w:val="0"/>
              <w:spacing w:line="290" w:lineRule="atLeast"/>
              <w:ind w:firstLineChars="200" w:firstLine="444"/>
              <w:rPr>
                <w:rFonts w:ascii="SimSun" w:hAnsi="SimSun"/>
                <w:spacing w:val="6"/>
                <w:szCs w:val="21"/>
              </w:rPr>
            </w:pPr>
            <w:r w:rsidRPr="007E7320">
              <w:rPr>
                <w:rFonts w:ascii="SimSun" w:hAnsi="SimSun" w:hint="eastAsia"/>
                <w:spacing w:val="6"/>
                <w:szCs w:val="21"/>
              </w:rPr>
              <w:t>药品生产经营企业及其工作人员违反本办法的，依照有关规定给予行政处罚，涉嫌犯罪的，移送司法机关处理。</w:t>
            </w:r>
          </w:p>
          <w:p w:rsidR="00B243DF" w:rsidRPr="008214DA" w:rsidRDefault="00B243DF" w:rsidP="00BA1CB3">
            <w:pPr>
              <w:snapToGrid w:val="0"/>
              <w:spacing w:line="290" w:lineRule="atLeast"/>
              <w:ind w:firstLineChars="200" w:firstLine="420"/>
              <w:rPr>
                <w:rFonts w:ascii="SimSun" w:hAnsi="SimSun"/>
                <w:szCs w:val="21"/>
              </w:rPr>
            </w:pPr>
          </w:p>
          <w:p w:rsidR="00B243DF" w:rsidRPr="008214DA" w:rsidRDefault="00B243DF" w:rsidP="00BA1CB3">
            <w:pPr>
              <w:snapToGrid w:val="0"/>
              <w:spacing w:line="290" w:lineRule="atLeast"/>
              <w:jc w:val="center"/>
              <w:rPr>
                <w:rFonts w:ascii="SimSun" w:hAnsi="SimSun"/>
                <w:szCs w:val="21"/>
              </w:rPr>
            </w:pPr>
            <w:r w:rsidRPr="008214DA">
              <w:rPr>
                <w:rFonts w:ascii="SimSun" w:hAnsi="SimSun" w:hint="eastAsia"/>
                <w:b/>
                <w:szCs w:val="21"/>
              </w:rPr>
              <w:t>第五章 附  则</w:t>
            </w:r>
          </w:p>
          <w:p w:rsidR="00B243DF" w:rsidRPr="008214DA" w:rsidRDefault="00B243DF" w:rsidP="00BA1CB3">
            <w:pPr>
              <w:snapToGrid w:val="0"/>
              <w:spacing w:line="290" w:lineRule="atLeast"/>
              <w:ind w:firstLineChars="200" w:firstLine="422"/>
              <w:rPr>
                <w:rFonts w:ascii="SimSun" w:hAnsi="SimSun"/>
                <w:szCs w:val="21"/>
              </w:rPr>
            </w:pPr>
            <w:r w:rsidRPr="008214DA">
              <w:rPr>
                <w:rFonts w:ascii="SimSun" w:hAnsi="SimSun" w:hint="eastAsia"/>
                <w:b/>
                <w:szCs w:val="21"/>
              </w:rPr>
              <w:t>第二十条</w:t>
            </w:r>
            <w:r w:rsidRPr="008214DA">
              <w:rPr>
                <w:rFonts w:ascii="SimSun" w:hAnsi="SimSun" w:hint="eastAsia"/>
                <w:szCs w:val="21"/>
              </w:rPr>
              <w:t xml:space="preserve"> 各省、自治区、直辖市药品集中采购监督管理机构可以依据本办法，结合本地区实际，制定实施细则。 </w:t>
            </w:r>
          </w:p>
          <w:p w:rsidR="00B243DF" w:rsidRPr="008214DA" w:rsidRDefault="00B243DF" w:rsidP="00BA1CB3">
            <w:pPr>
              <w:snapToGrid w:val="0"/>
              <w:spacing w:line="290" w:lineRule="atLeast"/>
              <w:ind w:firstLineChars="200" w:firstLine="422"/>
              <w:rPr>
                <w:rFonts w:ascii="SimSun" w:hAnsi="SimSun"/>
                <w:szCs w:val="21"/>
              </w:rPr>
            </w:pPr>
            <w:r w:rsidRPr="008214DA">
              <w:rPr>
                <w:rFonts w:ascii="SimSun" w:hAnsi="SimSun" w:hint="eastAsia"/>
                <w:b/>
                <w:szCs w:val="21"/>
              </w:rPr>
              <w:t>第二十一条</w:t>
            </w:r>
            <w:r w:rsidRPr="008214DA">
              <w:rPr>
                <w:rFonts w:ascii="SimSun" w:hAnsi="SimSun" w:hint="eastAsia"/>
                <w:szCs w:val="21"/>
              </w:rPr>
              <w:t xml:space="preserve"> 本办法由国务院纠正行业不正之风办公室会同有关部门负责解释。 </w:t>
            </w:r>
          </w:p>
          <w:p w:rsidR="00B243DF" w:rsidRPr="008214DA" w:rsidRDefault="00B243DF" w:rsidP="00BA1CB3">
            <w:pPr>
              <w:snapToGrid w:val="0"/>
              <w:spacing w:line="290" w:lineRule="atLeast"/>
              <w:ind w:firstLineChars="200" w:firstLine="422"/>
              <w:rPr>
                <w:rFonts w:ascii="SimSun" w:hAnsi="SimSun"/>
                <w:szCs w:val="21"/>
              </w:rPr>
            </w:pPr>
            <w:r w:rsidRPr="008214DA">
              <w:rPr>
                <w:rFonts w:ascii="SimSun" w:hAnsi="SimSun" w:hint="eastAsia"/>
                <w:b/>
                <w:szCs w:val="21"/>
              </w:rPr>
              <w:t>第二十二条</w:t>
            </w:r>
            <w:r w:rsidRPr="008214DA">
              <w:rPr>
                <w:rFonts w:ascii="SimSun" w:hAnsi="SimSun" w:hint="eastAsia"/>
                <w:szCs w:val="21"/>
              </w:rPr>
              <w:t xml:space="preserve"> 本办法自发布之日起施行。《医疗机构药品集中招标采购监督管理暂行办法》（国纠办发〔2001〕17号）同时废止。</w:t>
            </w:r>
          </w:p>
          <w:p w:rsidR="00F367B6" w:rsidRPr="008214DA" w:rsidRDefault="00F367B6" w:rsidP="00BA1CB3">
            <w:pPr>
              <w:snapToGrid w:val="0"/>
              <w:spacing w:line="290" w:lineRule="atLeast"/>
              <w:rPr>
                <w:rFonts w:ascii="SimSun" w:hAnsi="SimSun"/>
                <w:szCs w:val="21"/>
              </w:rPr>
            </w:pPr>
          </w:p>
        </w:tc>
      </w:tr>
    </w:tbl>
    <w:p w:rsidR="008B0E03" w:rsidRDefault="008B0E03"/>
    <w:sectPr w:rsidR="008B0E03" w:rsidSect="00F367B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AC1" w:rsidRDefault="00C94AC1" w:rsidP="00F367B6">
      <w:r>
        <w:separator/>
      </w:r>
    </w:p>
  </w:endnote>
  <w:endnote w:type="continuationSeparator" w:id="1">
    <w:p w:rsidR="00C94AC1" w:rsidRDefault="00C94AC1" w:rsidP="00F36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AC1" w:rsidRDefault="00C94AC1" w:rsidP="00F367B6">
      <w:r>
        <w:separator/>
      </w:r>
    </w:p>
  </w:footnote>
  <w:footnote w:type="continuationSeparator" w:id="1">
    <w:p w:rsidR="00C94AC1" w:rsidRDefault="00C94AC1" w:rsidP="00F367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158E"/>
    <w:multiLevelType w:val="hybridMultilevel"/>
    <w:tmpl w:val="15E20616"/>
    <w:lvl w:ilvl="0" w:tplc="18AE0D4A">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
    <w:nsid w:val="12464C90"/>
    <w:multiLevelType w:val="hybridMultilevel"/>
    <w:tmpl w:val="1A6602A4"/>
    <w:lvl w:ilvl="0" w:tplc="7B247E84">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2">
    <w:nsid w:val="414E0A7A"/>
    <w:multiLevelType w:val="hybridMultilevel"/>
    <w:tmpl w:val="8F6C9A94"/>
    <w:lvl w:ilvl="0" w:tplc="BC06BCE8">
      <w:start w:val="1"/>
      <w:numFmt w:val="decimal"/>
      <w:lvlText w:val="(%1)"/>
      <w:lvlJc w:val="left"/>
      <w:pPr>
        <w:ind w:left="3" w:hanging="360"/>
      </w:pPr>
      <w:rPr>
        <w:rFonts w:hint="default"/>
      </w:rPr>
    </w:lvl>
    <w:lvl w:ilvl="1" w:tplc="04090019" w:tentative="1">
      <w:start w:val="1"/>
      <w:numFmt w:val="upperLetter"/>
      <w:lvlText w:val="%2."/>
      <w:lvlJc w:val="left"/>
      <w:pPr>
        <w:ind w:left="443" w:hanging="400"/>
      </w:pPr>
    </w:lvl>
    <w:lvl w:ilvl="2" w:tplc="0409001B" w:tentative="1">
      <w:start w:val="1"/>
      <w:numFmt w:val="lowerRoman"/>
      <w:lvlText w:val="%3."/>
      <w:lvlJc w:val="right"/>
      <w:pPr>
        <w:ind w:left="843" w:hanging="400"/>
      </w:pPr>
    </w:lvl>
    <w:lvl w:ilvl="3" w:tplc="0409000F" w:tentative="1">
      <w:start w:val="1"/>
      <w:numFmt w:val="decimal"/>
      <w:lvlText w:val="%4."/>
      <w:lvlJc w:val="left"/>
      <w:pPr>
        <w:ind w:left="1243" w:hanging="400"/>
      </w:pPr>
    </w:lvl>
    <w:lvl w:ilvl="4" w:tplc="04090019" w:tentative="1">
      <w:start w:val="1"/>
      <w:numFmt w:val="upperLetter"/>
      <w:lvlText w:val="%5."/>
      <w:lvlJc w:val="left"/>
      <w:pPr>
        <w:ind w:left="1643" w:hanging="400"/>
      </w:pPr>
    </w:lvl>
    <w:lvl w:ilvl="5" w:tplc="0409001B" w:tentative="1">
      <w:start w:val="1"/>
      <w:numFmt w:val="lowerRoman"/>
      <w:lvlText w:val="%6."/>
      <w:lvlJc w:val="right"/>
      <w:pPr>
        <w:ind w:left="2043" w:hanging="400"/>
      </w:pPr>
    </w:lvl>
    <w:lvl w:ilvl="6" w:tplc="0409000F" w:tentative="1">
      <w:start w:val="1"/>
      <w:numFmt w:val="decimal"/>
      <w:lvlText w:val="%7."/>
      <w:lvlJc w:val="left"/>
      <w:pPr>
        <w:ind w:left="2443" w:hanging="400"/>
      </w:pPr>
    </w:lvl>
    <w:lvl w:ilvl="7" w:tplc="04090019" w:tentative="1">
      <w:start w:val="1"/>
      <w:numFmt w:val="upperLetter"/>
      <w:lvlText w:val="%8."/>
      <w:lvlJc w:val="left"/>
      <w:pPr>
        <w:ind w:left="2843" w:hanging="400"/>
      </w:pPr>
    </w:lvl>
    <w:lvl w:ilvl="8" w:tplc="0409001B" w:tentative="1">
      <w:start w:val="1"/>
      <w:numFmt w:val="lowerRoman"/>
      <w:lvlText w:val="%9."/>
      <w:lvlJc w:val="right"/>
      <w:pPr>
        <w:ind w:left="3243" w:hanging="400"/>
      </w:pPr>
    </w:lvl>
  </w:abstractNum>
  <w:abstractNum w:abstractNumId="3">
    <w:nsid w:val="768C32FE"/>
    <w:multiLevelType w:val="hybridMultilevel"/>
    <w:tmpl w:val="FDAAE5CE"/>
    <w:lvl w:ilvl="0" w:tplc="F19A413C">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7B6"/>
    <w:rsid w:val="00333A94"/>
    <w:rsid w:val="00450F00"/>
    <w:rsid w:val="005F047F"/>
    <w:rsid w:val="007E7320"/>
    <w:rsid w:val="008214DA"/>
    <w:rsid w:val="008B0E03"/>
    <w:rsid w:val="00B243DF"/>
    <w:rsid w:val="00B35508"/>
    <w:rsid w:val="00BA1CB3"/>
    <w:rsid w:val="00C92FDF"/>
    <w:rsid w:val="00C94AC1"/>
    <w:rsid w:val="00C97066"/>
    <w:rsid w:val="00E91CFD"/>
    <w:rsid w:val="00E96FE0"/>
    <w:rsid w:val="00F1291D"/>
    <w:rsid w:val="00F367B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E0"/>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67B6"/>
    <w:pPr>
      <w:tabs>
        <w:tab w:val="center" w:pos="4513"/>
        <w:tab w:val="right" w:pos="9026"/>
      </w:tabs>
      <w:snapToGrid w:val="0"/>
    </w:pPr>
  </w:style>
  <w:style w:type="character" w:customStyle="1" w:styleId="Char">
    <w:name w:val="머리글 Char"/>
    <w:basedOn w:val="a0"/>
    <w:link w:val="a3"/>
    <w:uiPriority w:val="99"/>
    <w:semiHidden/>
    <w:rsid w:val="00F367B6"/>
  </w:style>
  <w:style w:type="paragraph" w:styleId="a4">
    <w:name w:val="footer"/>
    <w:basedOn w:val="a"/>
    <w:link w:val="Char0"/>
    <w:uiPriority w:val="99"/>
    <w:semiHidden/>
    <w:unhideWhenUsed/>
    <w:rsid w:val="00F367B6"/>
    <w:pPr>
      <w:tabs>
        <w:tab w:val="center" w:pos="4513"/>
        <w:tab w:val="right" w:pos="9026"/>
      </w:tabs>
      <w:snapToGrid w:val="0"/>
    </w:pPr>
  </w:style>
  <w:style w:type="character" w:customStyle="1" w:styleId="Char0">
    <w:name w:val="바닥글 Char"/>
    <w:basedOn w:val="a0"/>
    <w:link w:val="a4"/>
    <w:uiPriority w:val="99"/>
    <w:semiHidden/>
    <w:rsid w:val="00F367B6"/>
  </w:style>
  <w:style w:type="table" w:styleId="a5">
    <w:name w:val="Table Grid"/>
    <w:basedOn w:val="a1"/>
    <w:uiPriority w:val="59"/>
    <w:rsid w:val="00F36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81F08-F371-48A6-A542-28B70D0A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14</cp:revision>
  <dcterms:created xsi:type="dcterms:W3CDTF">2010-07-19T01:09:00Z</dcterms:created>
  <dcterms:modified xsi:type="dcterms:W3CDTF">2010-07-19T01:23:00Z</dcterms:modified>
</cp:coreProperties>
</file>